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A6" w:rsidRPr="009877DE" w:rsidRDefault="00E102B2" w:rsidP="00756081">
      <w:pPr>
        <w:pStyle w:val="PlainText"/>
        <w:jc w:val="center"/>
      </w:pPr>
      <w:r>
        <w:rPr>
          <w:rStyle w:val="IntenseReference"/>
          <w:bCs w:val="0"/>
          <w:spacing w:val="40"/>
          <w:sz w:val="52"/>
          <w:u w:val="none"/>
          <w:vertAlign w:val="superscript"/>
          <w:lang w:val="en-US"/>
        </w:rPr>
        <w:t>Benjamin Plaizier</w:t>
      </w:r>
      <w:r w:rsidR="00002255">
        <w:rPr>
          <w:rStyle w:val="IntenseReference"/>
          <w:bCs w:val="0"/>
          <w:spacing w:val="40"/>
          <w:sz w:val="52"/>
          <w:u w:val="none"/>
          <w:vertAlign w:val="superscript"/>
        </w:rPr>
        <w:t xml:space="preserve"> </w:t>
      </w:r>
    </w:p>
    <w:p w:rsidR="00BE26A7" w:rsidRPr="00FF0EE1" w:rsidRDefault="004B58A9" w:rsidP="00847F11">
      <w:pPr>
        <w:pStyle w:val="NoSpacing"/>
        <w:jc w:val="left"/>
        <w:rPr>
          <w:rStyle w:val="IntenseReference"/>
          <w:rFonts w:ascii="Times New Roman" w:hAnsi="Times New Roman"/>
          <w:b w:val="0"/>
          <w:bCs w:val="0"/>
          <w:smallCaps w:val="0"/>
          <w:spacing w:val="0"/>
          <w:sz w:val="20"/>
          <w:szCs w:val="20"/>
          <w:u w:val="none"/>
        </w:rPr>
      </w:pPr>
      <w:r>
        <w:rPr>
          <w:rFonts w:ascii="Times New Roman" w:hAnsi="Times New Roman"/>
        </w:rPr>
        <w:t>Bountiful, UT 84010</w:t>
      </w:r>
      <w:r w:rsidR="00376757" w:rsidRPr="00FF0EE1">
        <w:rPr>
          <w:rFonts w:ascii="Times New Roman" w:hAnsi="Times New Roman"/>
          <w:color w:val="222222"/>
          <w:spacing w:val="-3"/>
        </w:rPr>
        <w:tab/>
        <w:t xml:space="preserve">            </w:t>
      </w:r>
      <w:r w:rsidR="00E31437" w:rsidRPr="00FF0EE1">
        <w:rPr>
          <w:rFonts w:ascii="Times New Roman" w:hAnsi="Times New Roman"/>
          <w:b/>
          <w:bCs/>
          <w:color w:val="222222"/>
          <w:spacing w:val="-5"/>
          <w:sz w:val="22"/>
          <w:szCs w:val="22"/>
        </w:rPr>
        <w:tab/>
      </w:r>
      <w:r w:rsidR="00E31437" w:rsidRPr="00FF0EE1">
        <w:rPr>
          <w:rFonts w:ascii="Times New Roman" w:hAnsi="Times New Roman"/>
          <w:b/>
          <w:bCs/>
          <w:color w:val="222222"/>
          <w:spacing w:val="-5"/>
          <w:sz w:val="22"/>
          <w:szCs w:val="22"/>
        </w:rPr>
        <w:tab/>
      </w:r>
      <w:r w:rsidR="00E31437" w:rsidRPr="00FF0EE1">
        <w:rPr>
          <w:rFonts w:ascii="Times New Roman" w:hAnsi="Times New Roman"/>
          <w:b/>
          <w:bCs/>
          <w:color w:val="222222"/>
          <w:spacing w:val="-5"/>
          <w:sz w:val="22"/>
          <w:szCs w:val="22"/>
        </w:rPr>
        <w:tab/>
      </w:r>
      <w:r w:rsidR="00E31437" w:rsidRPr="00FF0EE1">
        <w:rPr>
          <w:rFonts w:ascii="Times New Roman" w:hAnsi="Times New Roman"/>
          <w:b/>
          <w:bCs/>
          <w:color w:val="222222"/>
          <w:spacing w:val="-5"/>
          <w:sz w:val="22"/>
          <w:szCs w:val="22"/>
        </w:rPr>
        <w:tab/>
      </w:r>
      <w:r w:rsidR="005E6A62" w:rsidRPr="00FF0EE1">
        <w:rPr>
          <w:rFonts w:ascii="Times New Roman" w:hAnsi="Times New Roman"/>
          <w:color w:val="222222"/>
          <w:spacing w:val="-3"/>
        </w:rPr>
        <w:tab/>
        <w:t xml:space="preserve"> </w:t>
      </w:r>
      <w:r w:rsidR="007E2039">
        <w:rPr>
          <w:rFonts w:ascii="Times New Roman" w:hAnsi="Times New Roman"/>
          <w:color w:val="222222"/>
          <w:spacing w:val="-3"/>
        </w:rPr>
        <w:t xml:space="preserve">             </w:t>
      </w:r>
      <w:r w:rsidR="0088775F" w:rsidRPr="00FF0EE1">
        <w:rPr>
          <w:rFonts w:ascii="Times New Roman" w:hAnsi="Times New Roman"/>
          <w:color w:val="222222"/>
          <w:spacing w:val="-3"/>
        </w:rPr>
        <w:t xml:space="preserve"> </w:t>
      </w:r>
      <w:r w:rsidR="004C1B0B">
        <w:rPr>
          <w:rFonts w:ascii="Times New Roman" w:hAnsi="Times New Roman"/>
          <w:color w:val="222222"/>
          <w:spacing w:val="-3"/>
        </w:rPr>
        <w:t xml:space="preserve"> </w:t>
      </w:r>
      <w:r>
        <w:rPr>
          <w:rFonts w:ascii="Times New Roman" w:hAnsi="Times New Roman"/>
          <w:color w:val="222222"/>
          <w:spacing w:val="-3"/>
        </w:rPr>
        <w:t xml:space="preserve">                      </w:t>
      </w:r>
      <w:r w:rsidR="001B1D57" w:rsidRPr="00FF0EE1">
        <w:rPr>
          <w:rFonts w:ascii="Times New Roman" w:hAnsi="Times New Roman"/>
        </w:rPr>
        <w:t xml:space="preserve">Email: </w:t>
      </w:r>
      <w:r>
        <w:rPr>
          <w:rFonts w:ascii="Times New Roman" w:hAnsi="Times New Roman"/>
        </w:rPr>
        <w:t>bplaizier</w:t>
      </w:r>
      <w:r w:rsidR="005B1C67">
        <w:rPr>
          <w:rFonts w:ascii="Times New Roman" w:hAnsi="Times New Roman"/>
        </w:rPr>
        <w:t>@</w:t>
      </w:r>
      <w:r>
        <w:rPr>
          <w:rFonts w:ascii="Times New Roman" w:hAnsi="Times New Roman"/>
        </w:rPr>
        <w:t>msn</w:t>
      </w:r>
      <w:r w:rsidR="0095159F">
        <w:rPr>
          <w:rFonts w:ascii="Times New Roman" w:hAnsi="Times New Roman"/>
        </w:rPr>
        <w:t>.com</w:t>
      </w:r>
    </w:p>
    <w:p w:rsidR="00B40F5D" w:rsidRPr="00FF0EE1" w:rsidRDefault="00B40F5D" w:rsidP="00B40F5D">
      <w:pPr>
        <w:pBdr>
          <w:bottom w:val="single" w:sz="18" w:space="1" w:color="7F7F7F"/>
        </w:pBdr>
        <w:tabs>
          <w:tab w:val="left" w:pos="1840"/>
        </w:tabs>
        <w:spacing w:after="0"/>
        <w:rPr>
          <w:rFonts w:ascii="Times New Roman" w:hAnsi="Times New Roman"/>
          <w:sz w:val="10"/>
          <w:szCs w:val="10"/>
        </w:rPr>
      </w:pPr>
      <w:r w:rsidRPr="00FF0EE1">
        <w:rPr>
          <w:rFonts w:ascii="Times New Roman" w:hAnsi="Times New Roman"/>
          <w:sz w:val="10"/>
          <w:szCs w:val="10"/>
        </w:rPr>
        <w:tab/>
      </w:r>
    </w:p>
    <w:p w:rsidR="00D5218A" w:rsidRPr="00FF0EE1" w:rsidRDefault="004D4C59" w:rsidP="00757449">
      <w:pPr>
        <w:pStyle w:val="Heading2"/>
        <w:spacing w:before="40" w:after="40" w:line="240" w:lineRule="auto"/>
        <w:jc w:val="center"/>
        <w:rPr>
          <w:rFonts w:ascii="Times New Roman" w:hAnsi="Times New Roman"/>
          <w:b/>
          <w:bCs/>
          <w:spacing w:val="25"/>
          <w:lang w:val="en-US"/>
        </w:rPr>
      </w:pPr>
      <w:r>
        <w:rPr>
          <w:rStyle w:val="IntenseReference"/>
          <w:rFonts w:ascii="Times New Roman" w:hAnsi="Times New Roman"/>
          <w:smallCaps/>
          <w:spacing w:val="25"/>
          <w:sz w:val="28"/>
          <w:szCs w:val="28"/>
          <w:u w:val="none"/>
          <w:lang w:val="en-US"/>
        </w:rPr>
        <w:t>ANALYST</w:t>
      </w:r>
    </w:p>
    <w:p w:rsidR="003D5247" w:rsidRPr="004A751F" w:rsidRDefault="00364D96" w:rsidP="003D5247">
      <w:pPr>
        <w:pStyle w:val="Heading3"/>
        <w:spacing w:after="120" w:line="240" w:lineRule="auto"/>
        <w:jc w:val="center"/>
        <w:rPr>
          <w:rStyle w:val="IntenseReference"/>
          <w:rFonts w:ascii="Times New Roman" w:hAnsi="Times New Roman"/>
          <w:spacing w:val="25"/>
          <w:sz w:val="24"/>
          <w:szCs w:val="24"/>
          <w:u w:val="none"/>
          <w:lang w:val="en-US"/>
        </w:rPr>
      </w:pPr>
      <w:r w:rsidRPr="004A751F">
        <w:rPr>
          <w:rStyle w:val="IntenseReference"/>
          <w:rFonts w:ascii="Times New Roman" w:hAnsi="Times New Roman"/>
          <w:spacing w:val="25"/>
          <w:sz w:val="24"/>
          <w:szCs w:val="24"/>
          <w:u w:val="none"/>
          <w:lang w:val="en-US"/>
        </w:rPr>
        <w:t>BUSINESS</w:t>
      </w:r>
      <w:r w:rsidR="003D5247" w:rsidRPr="004A751F">
        <w:rPr>
          <w:rStyle w:val="IntenseReference"/>
          <w:rFonts w:ascii="Times New Roman" w:hAnsi="Times New Roman"/>
          <w:spacing w:val="25"/>
          <w:sz w:val="24"/>
          <w:szCs w:val="24"/>
          <w:u w:val="none"/>
        </w:rPr>
        <w:t xml:space="preserve"> | </w:t>
      </w:r>
      <w:r w:rsidRPr="004A751F">
        <w:rPr>
          <w:rStyle w:val="IntenseReference"/>
          <w:rFonts w:ascii="Times New Roman" w:hAnsi="Times New Roman"/>
          <w:spacing w:val="25"/>
          <w:sz w:val="24"/>
          <w:szCs w:val="24"/>
          <w:u w:val="none"/>
          <w:lang w:val="en-US"/>
        </w:rPr>
        <w:t>DATA</w:t>
      </w:r>
      <w:r w:rsidRPr="004A751F">
        <w:rPr>
          <w:rStyle w:val="IntenseReference"/>
          <w:rFonts w:ascii="Times New Roman" w:hAnsi="Times New Roman"/>
          <w:spacing w:val="25"/>
          <w:sz w:val="24"/>
          <w:szCs w:val="24"/>
          <w:u w:val="none"/>
        </w:rPr>
        <w:t xml:space="preserve"> |</w:t>
      </w:r>
      <w:r w:rsidRPr="004A751F">
        <w:rPr>
          <w:rStyle w:val="IntenseReference"/>
          <w:rFonts w:ascii="Times New Roman" w:hAnsi="Times New Roman"/>
          <w:spacing w:val="25"/>
          <w:sz w:val="24"/>
          <w:szCs w:val="24"/>
          <w:u w:val="none"/>
          <w:lang w:val="en-US"/>
        </w:rPr>
        <w:t xml:space="preserve"> FINANCIAL</w:t>
      </w:r>
    </w:p>
    <w:p w:rsidR="00FD1FF8" w:rsidRPr="003D5247" w:rsidRDefault="003D5247" w:rsidP="00FD1FF8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780DDD">
        <w:rPr>
          <w:rFonts w:ascii="Times New Roman" w:hAnsi="Times New Roman"/>
          <w:sz w:val="22"/>
          <w:szCs w:val="22"/>
        </w:rPr>
        <w:t>Accomplished, v</w:t>
      </w:r>
      <w:r w:rsidR="00B05318">
        <w:rPr>
          <w:rFonts w:ascii="Times New Roman" w:hAnsi="Times New Roman"/>
          <w:sz w:val="22"/>
          <w:szCs w:val="22"/>
        </w:rPr>
        <w:t>ersatile</w:t>
      </w:r>
      <w:r>
        <w:rPr>
          <w:rFonts w:ascii="Times New Roman" w:hAnsi="Times New Roman"/>
          <w:sz w:val="22"/>
          <w:szCs w:val="22"/>
        </w:rPr>
        <w:t xml:space="preserve"> business professional with extensive</w:t>
      </w:r>
      <w:r w:rsidRPr="00780DDD">
        <w:rPr>
          <w:rFonts w:ascii="Times New Roman" w:hAnsi="Times New Roman"/>
          <w:sz w:val="22"/>
          <w:szCs w:val="22"/>
        </w:rPr>
        <w:t xml:space="preserve"> experience in </w:t>
      </w:r>
      <w:r w:rsidR="00B05318">
        <w:rPr>
          <w:rFonts w:ascii="Times New Roman" w:hAnsi="Times New Roman"/>
          <w:sz w:val="22"/>
          <w:szCs w:val="22"/>
        </w:rPr>
        <w:t>implementing programs</w:t>
      </w:r>
      <w:r>
        <w:rPr>
          <w:rFonts w:ascii="Times New Roman" w:hAnsi="Times New Roman"/>
          <w:sz w:val="22"/>
          <w:szCs w:val="22"/>
        </w:rPr>
        <w:t xml:space="preserve"> to effectively facilitate business ope</w:t>
      </w:r>
      <w:r w:rsidR="00B05318">
        <w:rPr>
          <w:rFonts w:ascii="Times New Roman" w:hAnsi="Times New Roman"/>
          <w:sz w:val="22"/>
          <w:szCs w:val="22"/>
        </w:rPr>
        <w:t>rations and</w:t>
      </w:r>
      <w:r>
        <w:rPr>
          <w:rFonts w:ascii="Times New Roman" w:hAnsi="Times New Roman"/>
          <w:sz w:val="22"/>
          <w:szCs w:val="22"/>
        </w:rPr>
        <w:t xml:space="preserve"> meeting business goals. </w:t>
      </w:r>
      <w:r w:rsidR="00B05318">
        <w:rPr>
          <w:rFonts w:ascii="Times New Roman" w:hAnsi="Times New Roman"/>
          <w:sz w:val="22"/>
          <w:szCs w:val="22"/>
        </w:rPr>
        <w:t xml:space="preserve">Highly skilled loan professional with expertise in </w:t>
      </w:r>
      <w:r w:rsidR="007D7BE8">
        <w:rPr>
          <w:rFonts w:ascii="Times New Roman" w:hAnsi="Times New Roman"/>
          <w:sz w:val="22"/>
          <w:szCs w:val="22"/>
        </w:rPr>
        <w:t>originating, analyzing and administrating the full scope of mortgage and construction loans.</w:t>
      </w:r>
      <w:r w:rsidRPr="00780DDD">
        <w:rPr>
          <w:rFonts w:ascii="Times New Roman" w:hAnsi="Times New Roman"/>
          <w:sz w:val="22"/>
          <w:szCs w:val="22"/>
        </w:rPr>
        <w:t xml:space="preserve"> </w:t>
      </w:r>
      <w:r w:rsidR="00880729">
        <w:rPr>
          <w:rFonts w:ascii="Times New Roman" w:hAnsi="Times New Roman"/>
          <w:sz w:val="22"/>
          <w:szCs w:val="22"/>
        </w:rPr>
        <w:t xml:space="preserve">Detail-oriented </w:t>
      </w:r>
      <w:r>
        <w:rPr>
          <w:rFonts w:ascii="Times New Roman" w:hAnsi="Times New Roman"/>
          <w:sz w:val="22"/>
          <w:szCs w:val="22"/>
        </w:rPr>
        <w:t>with excellent abilities in data mining, data organization and data analysis. Capable of transitioning exceptional administrative</w:t>
      </w:r>
      <w:r w:rsidR="007D7BE8">
        <w:rPr>
          <w:rFonts w:ascii="Times New Roman" w:hAnsi="Times New Roman"/>
          <w:sz w:val="22"/>
          <w:szCs w:val="22"/>
        </w:rPr>
        <w:t>, sales</w:t>
      </w:r>
      <w:r>
        <w:rPr>
          <w:rFonts w:ascii="Times New Roman" w:hAnsi="Times New Roman"/>
          <w:sz w:val="22"/>
          <w:szCs w:val="22"/>
        </w:rPr>
        <w:t xml:space="preserve"> and analytical skills to multiple industries. Well organized, fast-learner </w:t>
      </w:r>
      <w:r w:rsidR="00706E24">
        <w:rPr>
          <w:rFonts w:ascii="Times New Roman" w:hAnsi="Times New Roman"/>
          <w:sz w:val="22"/>
          <w:szCs w:val="22"/>
        </w:rPr>
        <w:t>capable of</w:t>
      </w:r>
      <w:r>
        <w:rPr>
          <w:rFonts w:ascii="Times New Roman" w:hAnsi="Times New Roman"/>
          <w:sz w:val="22"/>
          <w:szCs w:val="22"/>
        </w:rPr>
        <w:t xml:space="preserve"> multi-task</w:t>
      </w:r>
      <w:r w:rsidR="00706E24">
        <w:rPr>
          <w:rFonts w:ascii="Times New Roman" w:hAnsi="Times New Roman"/>
          <w:sz w:val="22"/>
          <w:szCs w:val="22"/>
        </w:rPr>
        <w:t>ing</w:t>
      </w:r>
      <w:r>
        <w:rPr>
          <w:rFonts w:ascii="Times New Roman" w:hAnsi="Times New Roman"/>
          <w:sz w:val="22"/>
          <w:szCs w:val="22"/>
        </w:rPr>
        <w:t xml:space="preserve"> simultaneous</w:t>
      </w:r>
      <w:r w:rsidRPr="00780DDD">
        <w:rPr>
          <w:rFonts w:ascii="Times New Roman" w:hAnsi="Times New Roman"/>
          <w:sz w:val="22"/>
          <w:szCs w:val="22"/>
        </w:rPr>
        <w:t xml:space="preserve"> projects in fast paced environment</w:t>
      </w:r>
      <w:r>
        <w:rPr>
          <w:rFonts w:ascii="Times New Roman" w:hAnsi="Times New Roman"/>
          <w:sz w:val="22"/>
          <w:szCs w:val="22"/>
        </w:rPr>
        <w:t>s</w:t>
      </w:r>
      <w:r w:rsidR="00880729">
        <w:rPr>
          <w:rFonts w:ascii="Times New Roman" w:hAnsi="Times New Roman"/>
          <w:sz w:val="22"/>
          <w:szCs w:val="22"/>
        </w:rPr>
        <w:t xml:space="preserve">. </w:t>
      </w:r>
      <w:r w:rsidR="006136A0">
        <w:rPr>
          <w:rFonts w:ascii="Times New Roman" w:hAnsi="Times New Roman"/>
          <w:sz w:val="22"/>
          <w:szCs w:val="22"/>
        </w:rPr>
        <w:t>Diligent problem-solver with e</w:t>
      </w:r>
      <w:r w:rsidR="00FD1FF8" w:rsidRPr="00780DDD">
        <w:rPr>
          <w:rFonts w:ascii="Times New Roman" w:hAnsi="Times New Roman"/>
          <w:sz w:val="22"/>
          <w:szCs w:val="22"/>
        </w:rPr>
        <w:t>xcellent communication, interpersonal</w:t>
      </w:r>
      <w:r w:rsidR="00FD1FF8">
        <w:rPr>
          <w:rFonts w:ascii="Times New Roman" w:hAnsi="Times New Roman"/>
          <w:sz w:val="22"/>
          <w:szCs w:val="22"/>
        </w:rPr>
        <w:t>, efficiency,</w:t>
      </w:r>
      <w:r w:rsidR="006136A0">
        <w:rPr>
          <w:rFonts w:ascii="Times New Roman" w:hAnsi="Times New Roman"/>
          <w:sz w:val="22"/>
          <w:szCs w:val="22"/>
        </w:rPr>
        <w:t xml:space="preserve"> and organization</w:t>
      </w:r>
      <w:r w:rsidR="00FD1FF8" w:rsidRPr="00780DDD">
        <w:rPr>
          <w:rFonts w:ascii="Times New Roman" w:hAnsi="Times New Roman"/>
          <w:sz w:val="22"/>
          <w:szCs w:val="22"/>
        </w:rPr>
        <w:t xml:space="preserve"> skills. </w:t>
      </w:r>
    </w:p>
    <w:p w:rsidR="00B36EA7" w:rsidRPr="00FF0EE1" w:rsidRDefault="00CD3189" w:rsidP="002D11D2">
      <w:pPr>
        <w:pStyle w:val="NoSpacing"/>
        <w:tabs>
          <w:tab w:val="left" w:pos="3930"/>
          <w:tab w:val="center" w:pos="4873"/>
        </w:tabs>
        <w:jc w:val="left"/>
        <w:rPr>
          <w:rStyle w:val="IntenseReference"/>
          <w:rFonts w:ascii="Times New Roman" w:hAnsi="Times New Roman"/>
          <w:b w:val="0"/>
          <w:bCs w:val="0"/>
          <w:smallCaps w:val="0"/>
          <w:color w:val="FF0000"/>
          <w:spacing w:val="0"/>
          <w:sz w:val="20"/>
          <w:szCs w:val="20"/>
          <w:u w:val="none"/>
        </w:rPr>
      </w:pPr>
      <w:r w:rsidRPr="00FF0EE1">
        <w:rPr>
          <w:rStyle w:val="IntenseReference"/>
          <w:rFonts w:ascii="Times New Roman" w:hAnsi="Times New Roman"/>
          <w:b w:val="0"/>
          <w:bCs w:val="0"/>
          <w:smallCaps w:val="0"/>
          <w:color w:val="FF0000"/>
          <w:spacing w:val="0"/>
          <w:sz w:val="20"/>
          <w:szCs w:val="20"/>
          <w:u w:val="none"/>
        </w:rPr>
        <w:tab/>
      </w:r>
      <w:r w:rsidR="002D11D2">
        <w:rPr>
          <w:rStyle w:val="IntenseReference"/>
          <w:rFonts w:ascii="Times New Roman" w:hAnsi="Times New Roman"/>
          <w:b w:val="0"/>
          <w:bCs w:val="0"/>
          <w:smallCaps w:val="0"/>
          <w:color w:val="FF0000"/>
          <w:spacing w:val="0"/>
          <w:sz w:val="20"/>
          <w:szCs w:val="20"/>
          <w:u w:val="none"/>
        </w:rPr>
        <w:tab/>
      </w:r>
    </w:p>
    <w:p w:rsidR="008C1B21" w:rsidRPr="00FF0EE1" w:rsidRDefault="00E102B2" w:rsidP="008C1B21">
      <w:pPr>
        <w:pStyle w:val="Heading3"/>
        <w:jc w:val="center"/>
        <w:rPr>
          <w:rStyle w:val="IntenseReference"/>
          <w:rFonts w:ascii="Times New Roman" w:hAnsi="Times New Roman"/>
          <w:smallCaps/>
          <w:spacing w:val="6"/>
          <w:sz w:val="24"/>
          <w:u w:val="none"/>
        </w:rPr>
      </w:pPr>
      <w:r w:rsidRPr="00FF0EE1">
        <w:rPr>
          <w:rFonts w:ascii="Times New Roman" w:hAnsi="Times New Roman"/>
          <w:b/>
          <w:noProof/>
          <w:spacing w:val="6"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187325</wp:posOffset>
                </wp:positionV>
                <wp:extent cx="2697480" cy="635"/>
                <wp:effectExtent l="0" t="0" r="26670" b="374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918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7.85pt;margin-top:14.75pt;width:212.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CIgIAAD0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" strokecolor="#404040"/>
            </w:pict>
          </mc:Fallback>
        </mc:AlternateContent>
      </w:r>
      <w:r w:rsidR="008C1B21" w:rsidRPr="00FF0EE1">
        <w:rPr>
          <w:rStyle w:val="IntenseReference"/>
          <w:rFonts w:ascii="Times New Roman" w:hAnsi="Times New Roman"/>
          <w:smallCaps/>
          <w:spacing w:val="6"/>
          <w:sz w:val="24"/>
          <w:u w:val="none"/>
        </w:rPr>
        <w:t>Areas Of Expertise</w:t>
      </w:r>
    </w:p>
    <w:p w:rsidR="008C1B21" w:rsidRPr="00FF0EE1" w:rsidRDefault="008C1B21" w:rsidP="008C1B21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8C1B21" w:rsidRPr="00FF0EE1" w:rsidRDefault="008C1B21" w:rsidP="008C1B21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8C1B21" w:rsidRPr="00FF0EE1" w:rsidRDefault="008C1B21" w:rsidP="008C1B21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p w:rsidR="008C1B21" w:rsidRPr="00FF0EE1" w:rsidRDefault="008C1B21" w:rsidP="008C1B21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8C1B21" w:rsidRPr="00FF0EE1" w:rsidRDefault="008C1B21" w:rsidP="008C1B21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8C1B21" w:rsidRPr="00FF0EE1" w:rsidRDefault="008C1B21" w:rsidP="008C1B21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tbl>
      <w:tblPr>
        <w:tblW w:w="10186" w:type="dxa"/>
        <w:tblLook w:val="04A0" w:firstRow="1" w:lastRow="0" w:firstColumn="1" w:lastColumn="0" w:noHBand="0" w:noVBand="1"/>
      </w:tblPr>
      <w:tblGrid>
        <w:gridCol w:w="3327"/>
        <w:gridCol w:w="3531"/>
        <w:gridCol w:w="3328"/>
      </w:tblGrid>
      <w:tr w:rsidR="00BF573D" w:rsidRPr="00FF0EE1" w:rsidTr="00464878">
        <w:tc>
          <w:tcPr>
            <w:tcW w:w="3327" w:type="dxa"/>
          </w:tcPr>
          <w:p w:rsidR="008C1B21" w:rsidRPr="00416E8A" w:rsidRDefault="006B5CF5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Loan Processing</w:t>
            </w:r>
          </w:p>
          <w:p w:rsidR="008C1B21" w:rsidRPr="00A57C1A" w:rsidRDefault="006B5CF5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57C1A">
              <w:rPr>
                <w:rFonts w:ascii="Times New Roman" w:hAnsi="Times New Roman"/>
                <w:b/>
                <w:sz w:val="22"/>
                <w:szCs w:val="22"/>
              </w:rPr>
              <w:t xml:space="preserve">Data </w:t>
            </w:r>
            <w:r w:rsidR="00A8064B" w:rsidRPr="00A57C1A">
              <w:rPr>
                <w:rFonts w:ascii="Times New Roman" w:hAnsi="Times New Roman"/>
                <w:b/>
                <w:sz w:val="22"/>
                <w:szCs w:val="22"/>
              </w:rPr>
              <w:t>Analysis</w:t>
            </w:r>
          </w:p>
          <w:p w:rsidR="008C1B21" w:rsidRPr="00416E8A" w:rsidRDefault="006B5CF5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Construction Loans</w:t>
            </w:r>
          </w:p>
          <w:p w:rsidR="008C1B21" w:rsidRDefault="006C66F4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Sales </w:t>
            </w:r>
            <w:r w:rsidR="006B5CF5">
              <w:rPr>
                <w:rFonts w:ascii="Times New Roman" w:hAnsi="Times New Roman"/>
                <w:sz w:val="22"/>
                <w:szCs w:val="22"/>
              </w:rPr>
              <w:t>Presentations</w:t>
            </w:r>
          </w:p>
          <w:p w:rsidR="006068AF" w:rsidRPr="00416E8A" w:rsidRDefault="006068AF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Feasibility Analysis</w:t>
            </w:r>
          </w:p>
        </w:tc>
        <w:tc>
          <w:tcPr>
            <w:tcW w:w="3531" w:type="dxa"/>
          </w:tcPr>
          <w:p w:rsidR="008C1B21" w:rsidRPr="00416E8A" w:rsidRDefault="00613744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Executive Administration</w:t>
            </w:r>
          </w:p>
          <w:p w:rsidR="008C1B21" w:rsidRPr="00416E8A" w:rsidRDefault="006B5CF5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Mortgage Lending</w:t>
            </w:r>
          </w:p>
          <w:p w:rsidR="008C1B21" w:rsidRDefault="006B5CF5" w:rsidP="004648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Financial </w:t>
            </w:r>
            <w:r w:rsidR="004A751F">
              <w:rPr>
                <w:rFonts w:ascii="Times New Roman" w:hAnsi="Times New Roman"/>
                <w:sz w:val="22"/>
                <w:szCs w:val="22"/>
              </w:rPr>
              <w:t>Analysis</w:t>
            </w:r>
          </w:p>
          <w:p w:rsidR="006068AF" w:rsidRPr="00A57C1A" w:rsidRDefault="006068AF" w:rsidP="004648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57C1A">
              <w:rPr>
                <w:rFonts w:ascii="Times New Roman" w:hAnsi="Times New Roman"/>
                <w:b/>
                <w:sz w:val="22"/>
                <w:szCs w:val="22"/>
              </w:rPr>
              <w:t>Risk Analysis/Mitigation</w:t>
            </w:r>
          </w:p>
        </w:tc>
        <w:tc>
          <w:tcPr>
            <w:tcW w:w="3328" w:type="dxa"/>
          </w:tcPr>
          <w:p w:rsidR="008C1B21" w:rsidRPr="00A57C1A" w:rsidRDefault="00B7503F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Times New Roman" w:hAnsi="Times New Roman"/>
                <w:b/>
                <w:sz w:val="22"/>
                <w:szCs w:val="22"/>
              </w:rPr>
            </w:pPr>
            <w:r w:rsidRPr="00A57C1A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  <w:r w:rsidR="00875297" w:rsidRPr="00A57C1A">
              <w:rPr>
                <w:rFonts w:ascii="Times New Roman" w:hAnsi="Times New Roman"/>
                <w:b/>
                <w:sz w:val="22"/>
                <w:szCs w:val="22"/>
              </w:rPr>
              <w:t xml:space="preserve"> Management</w:t>
            </w:r>
          </w:p>
          <w:p w:rsidR="008C1B21" w:rsidRPr="00416E8A" w:rsidRDefault="006068AF" w:rsidP="003C6B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Compliancy</w:t>
            </w:r>
          </w:p>
          <w:p w:rsidR="008C1B21" w:rsidRPr="00A57C1A" w:rsidRDefault="002453B9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Times New Roman" w:hAnsi="Times New Roman"/>
                <w:b/>
                <w:sz w:val="22"/>
                <w:szCs w:val="22"/>
              </w:rPr>
            </w:pPr>
            <w:r w:rsidRPr="00A57C1A">
              <w:rPr>
                <w:rFonts w:ascii="Times New Roman" w:hAnsi="Times New Roman"/>
                <w:b/>
                <w:sz w:val="22"/>
                <w:szCs w:val="22"/>
              </w:rPr>
              <w:t>Relationship Management</w:t>
            </w:r>
          </w:p>
          <w:p w:rsidR="006068AF" w:rsidRPr="00416E8A" w:rsidRDefault="00594726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Marketing &amp; Sales</w:t>
            </w:r>
          </w:p>
          <w:p w:rsidR="008C1B21" w:rsidRPr="00A57C1A" w:rsidRDefault="002453B9" w:rsidP="00D90D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4" w:hanging="274"/>
              <w:rPr>
                <w:rFonts w:ascii="Times New Roman" w:hAnsi="Times New Roman"/>
                <w:b/>
                <w:sz w:val="22"/>
                <w:szCs w:val="22"/>
              </w:rPr>
            </w:pPr>
            <w:r w:rsidRPr="00A57C1A">
              <w:rPr>
                <w:rFonts w:ascii="Times New Roman" w:hAnsi="Times New Roman"/>
                <w:b/>
                <w:sz w:val="22"/>
                <w:szCs w:val="22"/>
              </w:rPr>
              <w:t>Customer Service</w:t>
            </w:r>
          </w:p>
        </w:tc>
      </w:tr>
    </w:tbl>
    <w:p w:rsidR="00047A04" w:rsidRPr="00FF0EE1" w:rsidRDefault="00047A04" w:rsidP="00047A04">
      <w:pPr>
        <w:pBdr>
          <w:bottom w:val="single" w:sz="18" w:space="1" w:color="7F7F7F"/>
        </w:pBdr>
        <w:tabs>
          <w:tab w:val="left" w:pos="1840"/>
          <w:tab w:val="left" w:pos="2760"/>
        </w:tabs>
        <w:spacing w:after="0"/>
        <w:rPr>
          <w:rFonts w:ascii="Times New Roman" w:hAnsi="Times New Roman"/>
          <w:sz w:val="10"/>
          <w:szCs w:val="10"/>
        </w:rPr>
      </w:pPr>
      <w:r w:rsidRPr="00FF0EE1">
        <w:rPr>
          <w:rFonts w:ascii="Times New Roman" w:hAnsi="Times New Roman"/>
          <w:sz w:val="10"/>
          <w:szCs w:val="10"/>
        </w:rPr>
        <w:tab/>
      </w:r>
      <w:r w:rsidRPr="00FF0EE1">
        <w:rPr>
          <w:rFonts w:ascii="Times New Roman" w:hAnsi="Times New Roman"/>
          <w:sz w:val="10"/>
          <w:szCs w:val="10"/>
        </w:rPr>
        <w:tab/>
      </w:r>
    </w:p>
    <w:p w:rsidR="00013FAC" w:rsidRPr="00FF0EE1" w:rsidRDefault="00E102B2" w:rsidP="006C6351">
      <w:pPr>
        <w:pStyle w:val="Heading3"/>
        <w:jc w:val="center"/>
        <w:rPr>
          <w:rStyle w:val="IntenseReference"/>
          <w:rFonts w:ascii="Times New Roman" w:hAnsi="Times New Roman"/>
          <w:smallCaps/>
          <w:spacing w:val="6"/>
          <w:sz w:val="24"/>
          <w:u w:val="none"/>
        </w:rPr>
      </w:pPr>
      <w:r w:rsidRPr="00FF0EE1">
        <w:rPr>
          <w:rFonts w:ascii="Times New Roman" w:hAnsi="Times New Roman"/>
          <w:b/>
          <w:noProof/>
          <w:spacing w:val="6"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184150</wp:posOffset>
                </wp:positionV>
                <wp:extent cx="2697480" cy="635"/>
                <wp:effectExtent l="0" t="0" r="26670" b="374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2350" id="AutoShape 4" o:spid="_x0000_s1026" type="#_x0000_t32" style="position:absolute;margin-left:137.85pt;margin-top:14.5pt;width:212.4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rsIgIAAD0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" strokecolor="#404040"/>
            </w:pict>
          </mc:Fallback>
        </mc:AlternateContent>
      </w:r>
      <w:r w:rsidR="00892367" w:rsidRPr="00FF0EE1">
        <w:rPr>
          <w:rStyle w:val="IntenseReference"/>
          <w:rFonts w:ascii="Times New Roman" w:hAnsi="Times New Roman"/>
          <w:smallCaps/>
          <w:spacing w:val="6"/>
          <w:sz w:val="24"/>
          <w:u w:val="none"/>
        </w:rPr>
        <w:t>Professional Experience</w:t>
      </w:r>
    </w:p>
    <w:p w:rsidR="00214152" w:rsidRDefault="00214152" w:rsidP="00C27068">
      <w:pPr>
        <w:pStyle w:val="NoSpacing"/>
        <w:jc w:val="left"/>
        <w:rPr>
          <w:rStyle w:val="HTMLTypewriter"/>
          <w:rFonts w:ascii="Times New Roman" w:eastAsia="Calibri" w:hAnsi="Times New Roman" w:cs="Times New Roman"/>
          <w:b/>
          <w:sz w:val="22"/>
          <w:szCs w:val="22"/>
        </w:rPr>
      </w:pPr>
    </w:p>
    <w:p w:rsidR="003D3EED" w:rsidRDefault="003D3EED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DATC</w:t>
      </w:r>
      <w:r>
        <w:rPr>
          <w:rFonts w:ascii="Times New Roman" w:hAnsi="Times New Roman"/>
          <w:sz w:val="22"/>
          <w:szCs w:val="22"/>
        </w:rPr>
        <w:t>, Kaysville UT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1/2016-Present</w:t>
      </w:r>
    </w:p>
    <w:p w:rsidR="003D3EED" w:rsidRDefault="003D3EED" w:rsidP="00594726">
      <w:pPr>
        <w:pStyle w:val="NoSpacing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Information Technology Student</w:t>
      </w:r>
    </w:p>
    <w:p w:rsidR="003D3EED" w:rsidRDefault="003D3EED" w:rsidP="003D3EED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Enrolled as a student in the Information Technology Program.</w:t>
      </w:r>
    </w:p>
    <w:p w:rsidR="003D3EED" w:rsidRPr="003D3EED" w:rsidRDefault="003D3EED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DB0FF7">
        <w:rPr>
          <w:rFonts w:ascii="Times New Roman" w:hAnsi="Times New Roman"/>
          <w:b/>
          <w:sz w:val="22"/>
          <w:szCs w:val="22"/>
        </w:rPr>
        <w:t>ZIONS BANK</w:t>
      </w:r>
      <w:r w:rsidRPr="00594726">
        <w:rPr>
          <w:rFonts w:ascii="Times New Roman" w:hAnsi="Times New Roman"/>
          <w:sz w:val="22"/>
          <w:szCs w:val="22"/>
        </w:rPr>
        <w:t xml:space="preserve">, Centerville, UT        </w:t>
      </w: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DB0FF7">
        <w:rPr>
          <w:rFonts w:ascii="Times New Roman" w:hAnsi="Times New Roman"/>
          <w:b/>
          <w:sz w:val="22"/>
          <w:szCs w:val="22"/>
          <w:u w:val="single"/>
        </w:rPr>
        <w:t>Mortgage &amp; Construction Loan Officer</w:t>
      </w:r>
      <w:r w:rsidRPr="00594726">
        <w:rPr>
          <w:rFonts w:ascii="Times New Roman" w:hAnsi="Times New Roman"/>
          <w:sz w:val="22"/>
          <w:szCs w:val="22"/>
        </w:rPr>
        <w:t xml:space="preserve">   </w:t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  <w:t xml:space="preserve">3/2005 – </w:t>
      </w:r>
      <w:r w:rsidR="003D3EED">
        <w:rPr>
          <w:rFonts w:ascii="Times New Roman" w:hAnsi="Times New Roman"/>
          <w:sz w:val="22"/>
          <w:szCs w:val="22"/>
        </w:rPr>
        <w:t>12/2015</w:t>
      </w: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>Originate mortgage and construction loans for clients and manage the overall loan process to ensure timely funding.</w:t>
      </w:r>
    </w:p>
    <w:p w:rsidR="00594726" w:rsidRPr="00594726" w:rsidRDefault="00594726" w:rsidP="00DB0FF7">
      <w:pPr>
        <w:pStyle w:val="NoSpacing"/>
        <w:numPr>
          <w:ilvl w:val="0"/>
          <w:numId w:val="40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>Determine borrower’s needs, capacity, and expectations, then provide consultation on appropriate products to achieve their goals.</w:t>
      </w:r>
    </w:p>
    <w:p w:rsidR="00594726" w:rsidRPr="00594726" w:rsidRDefault="00594726" w:rsidP="00DB0FF7">
      <w:pPr>
        <w:pStyle w:val="NoSpacing"/>
        <w:numPr>
          <w:ilvl w:val="0"/>
          <w:numId w:val="40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Analyze construction loan cost break downs and contracts, and develop loan credit presentations to present strengths/weaknesses of the construction loan to underwriter. </w:t>
      </w:r>
    </w:p>
    <w:p w:rsidR="00594726" w:rsidRPr="00A57C1A" w:rsidRDefault="00594726" w:rsidP="00DB0FF7">
      <w:pPr>
        <w:pStyle w:val="NoSpacing"/>
        <w:numPr>
          <w:ilvl w:val="0"/>
          <w:numId w:val="40"/>
        </w:numPr>
        <w:jc w:val="left"/>
        <w:rPr>
          <w:rFonts w:ascii="Times New Roman" w:hAnsi="Times New Roman"/>
          <w:b/>
          <w:sz w:val="22"/>
          <w:szCs w:val="22"/>
        </w:rPr>
      </w:pPr>
      <w:r w:rsidRPr="00A57C1A">
        <w:rPr>
          <w:rFonts w:ascii="Times New Roman" w:hAnsi="Times New Roman"/>
          <w:b/>
          <w:sz w:val="22"/>
          <w:szCs w:val="22"/>
        </w:rPr>
        <w:t>Perform feasibility analysis, scope projects, prioritize deliverables, and recommend alternative solutions and strategies pertaining to loan decisions.</w:t>
      </w:r>
    </w:p>
    <w:p w:rsidR="00594726" w:rsidRPr="00594726" w:rsidRDefault="00594726" w:rsidP="00DB0FF7">
      <w:pPr>
        <w:pStyle w:val="NoSpacing"/>
        <w:numPr>
          <w:ilvl w:val="0"/>
          <w:numId w:val="40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Manage progress of loans to ensure they are on budget and to support the client with any difficulties. </w:t>
      </w:r>
    </w:p>
    <w:p w:rsidR="00594726" w:rsidRPr="00594726" w:rsidRDefault="00594726" w:rsidP="00DB0FF7">
      <w:pPr>
        <w:pStyle w:val="NoSpacing"/>
        <w:numPr>
          <w:ilvl w:val="0"/>
          <w:numId w:val="40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>Build and maintain strong relationships with borrowers, outside customers and other branches to facilitate business development and satisfied customers.</w:t>
      </w:r>
    </w:p>
    <w:p w:rsidR="00594726" w:rsidRPr="00594726" w:rsidRDefault="00594726" w:rsidP="00DB0FF7">
      <w:pPr>
        <w:pStyle w:val="NoSpacing"/>
        <w:numPr>
          <w:ilvl w:val="0"/>
          <w:numId w:val="40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>Market Real Estate Agents and home builders through cold-calls, follow-up on warm leads, conduct one-on-one meetings with personal contacts, and present in Realtor group meetings.</w:t>
      </w:r>
    </w:p>
    <w:p w:rsidR="00594726" w:rsidRPr="00594726" w:rsidRDefault="00594726" w:rsidP="00DB0FF7">
      <w:pPr>
        <w:pStyle w:val="NoSpacing"/>
        <w:numPr>
          <w:ilvl w:val="0"/>
          <w:numId w:val="40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>Work closely with the Federal Home Loan Bank of Seattle to originate HomeStart Grants.</w:t>
      </w: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i/>
          <w:sz w:val="22"/>
          <w:szCs w:val="22"/>
          <w:u w:val="single"/>
        </w:rPr>
        <w:t>Key Accomplishment:</w:t>
      </w:r>
      <w:r w:rsidRPr="00594726">
        <w:rPr>
          <w:rFonts w:ascii="Times New Roman" w:hAnsi="Times New Roman"/>
          <w:sz w:val="22"/>
          <w:szCs w:val="22"/>
        </w:rPr>
        <w:tab/>
      </w:r>
    </w:p>
    <w:p w:rsidR="00594726" w:rsidRPr="00594726" w:rsidRDefault="00594726" w:rsidP="00DB0FF7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Successfully manage complete and compliant loan packages from origination to processing.  </w:t>
      </w: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E62D4A">
        <w:rPr>
          <w:rFonts w:ascii="Times New Roman" w:hAnsi="Times New Roman"/>
          <w:b/>
          <w:sz w:val="22"/>
          <w:szCs w:val="22"/>
        </w:rPr>
        <w:t>EQUITY ONE, INC</w:t>
      </w:r>
      <w:r w:rsidRPr="00594726">
        <w:rPr>
          <w:rFonts w:ascii="Times New Roman" w:hAnsi="Times New Roman"/>
          <w:sz w:val="22"/>
          <w:szCs w:val="22"/>
        </w:rPr>
        <w:t>., Murray, UT</w:t>
      </w: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E62D4A">
        <w:rPr>
          <w:rFonts w:ascii="Times New Roman" w:hAnsi="Times New Roman"/>
          <w:b/>
          <w:sz w:val="22"/>
          <w:szCs w:val="22"/>
          <w:u w:val="single"/>
        </w:rPr>
        <w:t>Loan Officer</w:t>
      </w:r>
      <w:r w:rsidRPr="00594726">
        <w:rPr>
          <w:rFonts w:ascii="Times New Roman" w:hAnsi="Times New Roman"/>
          <w:sz w:val="22"/>
          <w:szCs w:val="22"/>
        </w:rPr>
        <w:t xml:space="preserve">   </w:t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  <w:t>8/2004 – 3/2005</w:t>
      </w: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E62D4A">
        <w:rPr>
          <w:rFonts w:ascii="Times New Roman" w:hAnsi="Times New Roman"/>
          <w:b/>
          <w:sz w:val="22"/>
          <w:szCs w:val="22"/>
        </w:rPr>
        <w:t>DELTA FINANCIAL GROUP</w:t>
      </w:r>
      <w:r w:rsidRPr="00594726">
        <w:rPr>
          <w:rFonts w:ascii="Times New Roman" w:hAnsi="Times New Roman"/>
          <w:sz w:val="22"/>
          <w:szCs w:val="22"/>
        </w:rPr>
        <w:t>, Midvale, UT</w:t>
      </w: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E62D4A">
        <w:rPr>
          <w:rFonts w:ascii="Times New Roman" w:hAnsi="Times New Roman"/>
          <w:b/>
          <w:sz w:val="22"/>
          <w:szCs w:val="22"/>
          <w:u w:val="single"/>
        </w:rPr>
        <w:t>Mortgage Broker</w:t>
      </w:r>
      <w:r w:rsidRPr="00594726">
        <w:rPr>
          <w:rFonts w:ascii="Times New Roman" w:hAnsi="Times New Roman"/>
          <w:sz w:val="22"/>
          <w:szCs w:val="22"/>
        </w:rPr>
        <w:t xml:space="preserve">  </w:t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</w:r>
      <w:r w:rsidRPr="00594726">
        <w:rPr>
          <w:rFonts w:ascii="Times New Roman" w:hAnsi="Times New Roman"/>
          <w:sz w:val="22"/>
          <w:szCs w:val="22"/>
        </w:rPr>
        <w:tab/>
        <w:t xml:space="preserve"> 9/2003 – 7/2004</w:t>
      </w:r>
    </w:p>
    <w:p w:rsidR="00594726" w:rsidRPr="00594726" w:rsidRDefault="00594726" w:rsidP="00594726">
      <w:pPr>
        <w:pStyle w:val="NoSpacing"/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>Generated business and revenue growth by developing productive customer relationships resulting in mortgage and real estate loan originations.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>Provided customers with detailed information regarding the loan process, expectations, credit evaluations and other information required to help the borrower feel confident in the decision to procure a loan.</w:t>
      </w:r>
    </w:p>
    <w:p w:rsidR="00342618" w:rsidRPr="009877DE" w:rsidRDefault="00342618" w:rsidP="00342618">
      <w:pPr>
        <w:pStyle w:val="PlainText"/>
        <w:ind w:left="720"/>
        <w:jc w:val="center"/>
      </w:pPr>
      <w:r>
        <w:rPr>
          <w:rStyle w:val="IntenseReference"/>
          <w:bCs w:val="0"/>
          <w:spacing w:val="40"/>
          <w:sz w:val="52"/>
          <w:u w:val="none"/>
          <w:vertAlign w:val="superscript"/>
          <w:lang w:val="en-US"/>
        </w:rPr>
        <w:lastRenderedPageBreak/>
        <w:t>Benjamin Plaizier, Page 2</w:t>
      </w:r>
    </w:p>
    <w:p w:rsidR="00342618" w:rsidRPr="00342618" w:rsidRDefault="00342618" w:rsidP="00342618">
      <w:pPr>
        <w:pBdr>
          <w:bottom w:val="single" w:sz="18" w:space="1" w:color="7F7F7F"/>
        </w:pBdr>
        <w:tabs>
          <w:tab w:val="left" w:pos="1840"/>
        </w:tabs>
        <w:spacing w:after="0"/>
        <w:jc w:val="left"/>
        <w:rPr>
          <w:rFonts w:ascii="Times New Roman" w:hAnsi="Times New Roman"/>
          <w:sz w:val="10"/>
          <w:szCs w:val="10"/>
        </w:rPr>
      </w:pPr>
    </w:p>
    <w:p w:rsidR="00342618" w:rsidRPr="00594726" w:rsidRDefault="00342618" w:rsidP="00342618">
      <w:pPr>
        <w:pStyle w:val="NoSpacing"/>
        <w:ind w:left="720"/>
        <w:jc w:val="left"/>
        <w:rPr>
          <w:rFonts w:ascii="Times New Roman" w:hAnsi="Times New Roman"/>
          <w:sz w:val="22"/>
          <w:szCs w:val="22"/>
        </w:rPr>
      </w:pPr>
    </w:p>
    <w:p w:rsid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Examined residential loan documentation for accuracy, completeness, and compliance with appropriate company and secondary-market investor program standards, including FHA and VA. 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Utilized knowledge of and updates regarding Freddie Mac, Fannie Mae, and conventional loans. 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Evaluated credit decisions for accuracy based on established risk parameters and in accordance with policy, program, and product guidelines. 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Provided feedback to business partners, as appropriate. 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Examined lending instruments such as conventional, government-backed, and home equity.  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Assist with fraud detection and prevention. 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Verified income calculations, debt to income ratio, coding, and decision accuracy. 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>Maintained objectivity when balancing risks.</w:t>
      </w:r>
    </w:p>
    <w:p w:rsidR="00594726" w:rsidRPr="00594726" w:rsidRDefault="00594726" w:rsidP="00E62D4A">
      <w:pPr>
        <w:pStyle w:val="NoSpacing"/>
        <w:numPr>
          <w:ilvl w:val="0"/>
          <w:numId w:val="41"/>
        </w:numPr>
        <w:jc w:val="left"/>
        <w:rPr>
          <w:rFonts w:ascii="Times New Roman" w:hAnsi="Times New Roman"/>
          <w:sz w:val="22"/>
          <w:szCs w:val="22"/>
        </w:rPr>
      </w:pPr>
      <w:r w:rsidRPr="00594726">
        <w:rPr>
          <w:rFonts w:ascii="Times New Roman" w:hAnsi="Times New Roman"/>
          <w:sz w:val="22"/>
          <w:szCs w:val="22"/>
        </w:rPr>
        <w:t xml:space="preserve">Managed and assigned tasks to Mortgage Loan Processor. </w:t>
      </w:r>
    </w:p>
    <w:p w:rsidR="00D146EB" w:rsidRPr="000B7F49" w:rsidRDefault="00D146EB" w:rsidP="000B7F49">
      <w:pPr>
        <w:pStyle w:val="NoSpacing"/>
        <w:ind w:left="720"/>
        <w:jc w:val="left"/>
        <w:rPr>
          <w:rFonts w:ascii="Times New Roman" w:hAnsi="Times New Roman"/>
          <w:sz w:val="22"/>
          <w:szCs w:val="22"/>
        </w:rPr>
      </w:pPr>
    </w:p>
    <w:p w:rsidR="00402005" w:rsidRPr="000F563B" w:rsidRDefault="008B48BD" w:rsidP="00402005">
      <w:pPr>
        <w:pStyle w:val="Heading3"/>
        <w:spacing w:line="240" w:lineRule="auto"/>
        <w:jc w:val="center"/>
        <w:rPr>
          <w:rStyle w:val="IntenseReference"/>
          <w:rFonts w:ascii="Times New Roman" w:hAnsi="Times New Roman"/>
          <w:smallCaps/>
          <w:spacing w:val="6"/>
          <w:sz w:val="24"/>
          <w:u w:val="none"/>
          <w:lang w:val="en-US"/>
        </w:rPr>
      </w:pPr>
      <w:r>
        <w:rPr>
          <w:rStyle w:val="IntenseReference"/>
          <w:rFonts w:ascii="Times New Roman" w:hAnsi="Times New Roman"/>
          <w:smallCaps/>
          <w:spacing w:val="6"/>
          <w:sz w:val="24"/>
          <w:u w:val="none"/>
          <w:lang w:val="en-US"/>
        </w:rPr>
        <w:t>Education &amp; Certification</w:t>
      </w:r>
      <w:r w:rsidR="001268DB">
        <w:rPr>
          <w:rStyle w:val="IntenseReference"/>
          <w:rFonts w:ascii="Times New Roman" w:hAnsi="Times New Roman"/>
          <w:smallCaps/>
          <w:spacing w:val="6"/>
          <w:sz w:val="24"/>
          <w:u w:val="none"/>
          <w:lang w:val="en-US"/>
        </w:rPr>
        <w:t xml:space="preserve"> </w:t>
      </w:r>
    </w:p>
    <w:p w:rsidR="004406FF" w:rsidRDefault="004406FF" w:rsidP="00101187">
      <w:pPr>
        <w:pStyle w:val="Heading3"/>
        <w:spacing w:line="240" w:lineRule="auto"/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101187" w:rsidRPr="004406FF" w:rsidRDefault="00E102B2" w:rsidP="00101187">
      <w:pPr>
        <w:pStyle w:val="Heading3"/>
        <w:spacing w:line="240" w:lineRule="auto"/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FF0EE1">
        <w:rPr>
          <w:rFonts w:ascii="Times New Roman" w:hAnsi="Times New Roman"/>
          <w:b/>
          <w:noProof/>
          <w:color w:val="FF0000"/>
          <w:spacing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6350</wp:posOffset>
                </wp:positionV>
                <wp:extent cx="3390900" cy="0"/>
                <wp:effectExtent l="9525" t="6350" r="952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460E" id="AutoShape 5" o:spid="_x0000_s1026" type="#_x0000_t32" style="position:absolute;margin-left:108.75pt;margin-top:.5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" strokecolor="#404040"/>
            </w:pict>
          </mc:Fallback>
        </mc:AlternateContent>
      </w:r>
    </w:p>
    <w:p w:rsidR="004406FF" w:rsidRDefault="004406FF" w:rsidP="00AC762E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Davis Applied Technology College¸</w:t>
      </w:r>
      <w:r>
        <w:rPr>
          <w:rFonts w:ascii="Times New Roman" w:hAnsi="Times New Roman"/>
          <w:sz w:val="22"/>
          <w:szCs w:val="22"/>
        </w:rPr>
        <w:t>2016-Present</w:t>
      </w:r>
    </w:p>
    <w:p w:rsidR="004406FF" w:rsidRDefault="004406FF" w:rsidP="00AC762E"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Student -- Kaysville, UT </w:t>
      </w:r>
    </w:p>
    <w:p w:rsidR="004406FF" w:rsidRPr="004406FF" w:rsidRDefault="004406FF" w:rsidP="00AC762E">
      <w:pPr>
        <w:pStyle w:val="NoSpacing"/>
        <w:jc w:val="center"/>
        <w:rPr>
          <w:rFonts w:ascii="Times New Roman" w:hAnsi="Times New Roman"/>
          <w:sz w:val="22"/>
          <w:szCs w:val="22"/>
        </w:rPr>
      </w:pPr>
    </w:p>
    <w:p w:rsidR="00AC762E" w:rsidRPr="00AC762E" w:rsidRDefault="00AC762E" w:rsidP="00AC762E">
      <w:pPr>
        <w:pStyle w:val="NoSpacing"/>
        <w:jc w:val="center"/>
        <w:rPr>
          <w:rFonts w:ascii="Times New Roman" w:hAnsi="Times New Roman"/>
          <w:sz w:val="22"/>
          <w:szCs w:val="22"/>
        </w:rPr>
      </w:pPr>
      <w:r w:rsidRPr="00596BEA">
        <w:rPr>
          <w:rFonts w:ascii="Times New Roman" w:hAnsi="Times New Roman"/>
          <w:b/>
          <w:sz w:val="22"/>
          <w:szCs w:val="22"/>
        </w:rPr>
        <w:t>Bachelor of Science Degree</w:t>
      </w:r>
      <w:r w:rsidRPr="00AC762E">
        <w:rPr>
          <w:rFonts w:ascii="Times New Roman" w:hAnsi="Times New Roman"/>
          <w:sz w:val="22"/>
          <w:szCs w:val="22"/>
        </w:rPr>
        <w:t>, 2004</w:t>
      </w:r>
    </w:p>
    <w:p w:rsidR="00AC762E" w:rsidRPr="00AC762E" w:rsidRDefault="00AC762E" w:rsidP="00AC762E">
      <w:pPr>
        <w:pStyle w:val="NoSpacing"/>
        <w:jc w:val="center"/>
        <w:rPr>
          <w:rFonts w:ascii="Times New Roman" w:hAnsi="Times New Roman"/>
          <w:sz w:val="22"/>
          <w:szCs w:val="22"/>
        </w:rPr>
      </w:pPr>
      <w:r w:rsidRPr="00AC762E">
        <w:rPr>
          <w:rFonts w:ascii="Times New Roman" w:hAnsi="Times New Roman"/>
          <w:sz w:val="22"/>
          <w:szCs w:val="22"/>
        </w:rPr>
        <w:t>Weber State University, Ogden, UT</w:t>
      </w:r>
    </w:p>
    <w:p w:rsidR="00AC762E" w:rsidRPr="00AC762E" w:rsidRDefault="00AC762E" w:rsidP="00AC762E">
      <w:pPr>
        <w:pStyle w:val="NoSpacing"/>
        <w:jc w:val="center"/>
        <w:rPr>
          <w:rFonts w:ascii="Times New Roman" w:hAnsi="Times New Roman"/>
          <w:sz w:val="22"/>
          <w:szCs w:val="22"/>
        </w:rPr>
      </w:pPr>
    </w:p>
    <w:p w:rsidR="00AC762E" w:rsidRPr="00596BEA" w:rsidRDefault="00AC762E" w:rsidP="00AC762E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 w:rsidRPr="00596BEA">
        <w:rPr>
          <w:rFonts w:ascii="Times New Roman" w:hAnsi="Times New Roman"/>
          <w:b/>
          <w:sz w:val="22"/>
          <w:szCs w:val="22"/>
        </w:rPr>
        <w:t>Registered with the NMLS Federal Registry</w:t>
      </w:r>
    </w:p>
    <w:p w:rsidR="00543E79" w:rsidRDefault="00543E79" w:rsidP="00A42A4E">
      <w:pPr>
        <w:pStyle w:val="NoSpacing"/>
        <w:tabs>
          <w:tab w:val="left" w:pos="720"/>
          <w:tab w:val="left" w:pos="2175"/>
        </w:tabs>
        <w:jc w:val="left"/>
        <w:rPr>
          <w:rFonts w:ascii="Times New Roman" w:hAnsi="Times New Roman"/>
          <w:sz w:val="22"/>
          <w:szCs w:val="22"/>
        </w:rPr>
      </w:pPr>
    </w:p>
    <w:p w:rsidR="00746BAC" w:rsidRDefault="00746BAC" w:rsidP="00543E79">
      <w:pPr>
        <w:pStyle w:val="Heading3"/>
        <w:jc w:val="center"/>
        <w:rPr>
          <w:rStyle w:val="IntenseReference"/>
          <w:rFonts w:ascii="Times New Roman" w:hAnsi="Times New Roman"/>
          <w:smallCaps/>
          <w:spacing w:val="6"/>
          <w:sz w:val="24"/>
          <w:u w:val="none"/>
          <w:lang w:val="en-US"/>
        </w:rPr>
      </w:pPr>
    </w:p>
    <w:p w:rsidR="00543E79" w:rsidRPr="00543E79" w:rsidRDefault="00E102B2" w:rsidP="00543E79">
      <w:pPr>
        <w:pStyle w:val="Heading3"/>
        <w:jc w:val="center"/>
        <w:rPr>
          <w:rStyle w:val="IntenseReference"/>
          <w:rFonts w:ascii="Times New Roman" w:hAnsi="Times New Roman"/>
          <w:smallCaps/>
          <w:spacing w:val="6"/>
          <w:sz w:val="24"/>
          <w:u w:val="none"/>
          <w:lang w:val="en-US"/>
        </w:rPr>
      </w:pPr>
      <w:r w:rsidRPr="00FF0EE1">
        <w:rPr>
          <w:rFonts w:ascii="Times New Roman" w:hAnsi="Times New Roman"/>
          <w:b/>
          <w:noProof/>
          <w:spacing w:val="6"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184150</wp:posOffset>
                </wp:positionV>
                <wp:extent cx="2697480" cy="635"/>
                <wp:effectExtent l="0" t="0" r="26670" b="374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015B" id="AutoShape 4" o:spid="_x0000_s1026" type="#_x0000_t32" style="position:absolute;margin-left:137.85pt;margin-top:14.5pt;width:212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" strokecolor="#404040"/>
            </w:pict>
          </mc:Fallback>
        </mc:AlternateContent>
      </w:r>
      <w:r w:rsidR="00746BAC">
        <w:rPr>
          <w:rStyle w:val="IntenseReference"/>
          <w:rFonts w:ascii="Times New Roman" w:hAnsi="Times New Roman"/>
          <w:smallCaps/>
          <w:spacing w:val="6"/>
          <w:sz w:val="24"/>
          <w:u w:val="none"/>
          <w:lang w:val="en-US"/>
        </w:rPr>
        <w:t>Computer Skills</w:t>
      </w:r>
    </w:p>
    <w:p w:rsidR="00543E79" w:rsidRDefault="00543E79" w:rsidP="00543E79">
      <w:pPr>
        <w:pStyle w:val="NoSpacing"/>
        <w:jc w:val="left"/>
        <w:rPr>
          <w:rStyle w:val="HTMLTypewriter"/>
          <w:rFonts w:ascii="Times New Roman" w:eastAsia="Calibri" w:hAnsi="Times New Roman" w:cs="Times New Roman"/>
          <w:b/>
          <w:sz w:val="22"/>
          <w:szCs w:val="22"/>
        </w:rPr>
      </w:pPr>
    </w:p>
    <w:p w:rsidR="006811ED" w:rsidRDefault="006811ED" w:rsidP="006811ED">
      <w:pPr>
        <w:pStyle w:val="NoSpacing"/>
        <w:jc w:val="center"/>
        <w:rPr>
          <w:rFonts w:ascii="Times New Roman" w:hAnsi="Times New Roman"/>
          <w:sz w:val="22"/>
          <w:szCs w:val="22"/>
        </w:rPr>
      </w:pPr>
      <w:r w:rsidRPr="006811ED">
        <w:rPr>
          <w:rFonts w:ascii="Times New Roman" w:hAnsi="Times New Roman"/>
          <w:sz w:val="22"/>
          <w:szCs w:val="22"/>
        </w:rPr>
        <w:t>Microsoft Word, Excel, PowerPoint, Outlook, CLCS</w:t>
      </w:r>
      <w:r w:rsidR="004406FF">
        <w:rPr>
          <w:rFonts w:ascii="Times New Roman" w:hAnsi="Times New Roman"/>
          <w:sz w:val="22"/>
          <w:szCs w:val="22"/>
        </w:rPr>
        <w:t>,</w:t>
      </w:r>
    </w:p>
    <w:p w:rsidR="00342618" w:rsidRDefault="004406FF" w:rsidP="006811ED"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HTML, CSS,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CompTIA Strata certified</w:t>
      </w:r>
      <w:r w:rsidR="00342618">
        <w:rPr>
          <w:rFonts w:ascii="Times New Roman" w:hAnsi="Times New Roman"/>
          <w:sz w:val="22"/>
          <w:szCs w:val="22"/>
        </w:rPr>
        <w:t xml:space="preserve">, </w:t>
      </w:r>
    </w:p>
    <w:p w:rsidR="00342618" w:rsidRPr="006811ED" w:rsidRDefault="00342618" w:rsidP="006811ED">
      <w:pPr>
        <w:pStyle w:val="NoSpacing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MTA Networking Fundamentals Certification</w:t>
      </w:r>
    </w:p>
    <w:p w:rsidR="00F54ED6" w:rsidRPr="009E6CFD" w:rsidRDefault="00A42A4E" w:rsidP="00A42A4E">
      <w:pPr>
        <w:pStyle w:val="NoSpacing"/>
        <w:tabs>
          <w:tab w:val="left" w:pos="720"/>
          <w:tab w:val="left" w:pos="2175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sectPr w:rsidR="00F54ED6" w:rsidRPr="009E6CFD" w:rsidSect="00F83E29">
      <w:footerReference w:type="default" r:id="rId8"/>
      <w:pgSz w:w="11907" w:h="16839" w:code="9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E1" w:rsidRDefault="00302BE1" w:rsidP="008F0F23">
      <w:pPr>
        <w:spacing w:after="0" w:line="240" w:lineRule="auto"/>
      </w:pPr>
      <w:r>
        <w:separator/>
      </w:r>
    </w:p>
  </w:endnote>
  <w:endnote w:type="continuationSeparator" w:id="0">
    <w:p w:rsidR="00302BE1" w:rsidRDefault="00302BE1" w:rsidP="008F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23" w:rsidRDefault="008F0F23" w:rsidP="008F0F23">
    <w:pPr>
      <w:pStyle w:val="Footer"/>
      <w:tabs>
        <w:tab w:val="clear" w:pos="4680"/>
        <w:tab w:val="clear" w:pos="9360"/>
        <w:tab w:val="center" w:pos="4873"/>
        <w:tab w:val="right" w:pos="97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E1" w:rsidRDefault="00302BE1" w:rsidP="008F0F23">
      <w:pPr>
        <w:spacing w:after="0" w:line="240" w:lineRule="auto"/>
      </w:pPr>
      <w:r>
        <w:separator/>
      </w:r>
    </w:p>
  </w:footnote>
  <w:footnote w:type="continuationSeparator" w:id="0">
    <w:p w:rsidR="00302BE1" w:rsidRDefault="00302BE1" w:rsidP="008F0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326315"/>
    <w:multiLevelType w:val="hybridMultilevel"/>
    <w:tmpl w:val="AF165CEC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B15"/>
    <w:multiLevelType w:val="hybridMultilevel"/>
    <w:tmpl w:val="95E4F862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5858"/>
    <w:multiLevelType w:val="hybridMultilevel"/>
    <w:tmpl w:val="E5C2EA88"/>
    <w:lvl w:ilvl="0" w:tplc="486843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9552F"/>
    <w:multiLevelType w:val="hybridMultilevel"/>
    <w:tmpl w:val="B3C416EA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A0D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80808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0CA4"/>
    <w:multiLevelType w:val="hybridMultilevel"/>
    <w:tmpl w:val="79EA6E04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94652"/>
    <w:multiLevelType w:val="hybridMultilevel"/>
    <w:tmpl w:val="06C056F0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946"/>
    <w:multiLevelType w:val="hybridMultilevel"/>
    <w:tmpl w:val="8496E8EE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E2CAC"/>
    <w:multiLevelType w:val="hybridMultilevel"/>
    <w:tmpl w:val="BCAC8D98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F6B16"/>
    <w:multiLevelType w:val="hybridMultilevel"/>
    <w:tmpl w:val="0A5CBAFC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9C9"/>
    <w:multiLevelType w:val="hybridMultilevel"/>
    <w:tmpl w:val="7632BDFA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740D2"/>
    <w:multiLevelType w:val="hybridMultilevel"/>
    <w:tmpl w:val="CDE66596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11454"/>
    <w:multiLevelType w:val="hybridMultilevel"/>
    <w:tmpl w:val="265CE12C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C3632"/>
    <w:multiLevelType w:val="hybridMultilevel"/>
    <w:tmpl w:val="D464B3E6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96221"/>
    <w:multiLevelType w:val="hybridMultilevel"/>
    <w:tmpl w:val="BDF863C4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67BAD"/>
    <w:multiLevelType w:val="hybridMultilevel"/>
    <w:tmpl w:val="EBD04710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567CD"/>
    <w:multiLevelType w:val="hybridMultilevel"/>
    <w:tmpl w:val="BE9A8FBA"/>
    <w:lvl w:ilvl="0" w:tplc="486843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93A8E"/>
    <w:multiLevelType w:val="hybridMultilevel"/>
    <w:tmpl w:val="2AEE598A"/>
    <w:lvl w:ilvl="0" w:tplc="B90C8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24E6"/>
    <w:multiLevelType w:val="hybridMultilevel"/>
    <w:tmpl w:val="AF40ACA6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7661C"/>
    <w:multiLevelType w:val="hybridMultilevel"/>
    <w:tmpl w:val="157C8BD6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D3B9D"/>
    <w:multiLevelType w:val="hybridMultilevel"/>
    <w:tmpl w:val="7C76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90ABB"/>
    <w:multiLevelType w:val="hybridMultilevel"/>
    <w:tmpl w:val="D1EE5912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B4683"/>
    <w:multiLevelType w:val="hybridMultilevel"/>
    <w:tmpl w:val="CB9EE9F4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131"/>
    <w:multiLevelType w:val="hybridMultilevel"/>
    <w:tmpl w:val="7B4EE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3C78"/>
    <w:multiLevelType w:val="hybridMultilevel"/>
    <w:tmpl w:val="2A9A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66D3B"/>
    <w:multiLevelType w:val="hybridMultilevel"/>
    <w:tmpl w:val="6AEE9F3A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34EBD"/>
    <w:multiLevelType w:val="hybridMultilevel"/>
    <w:tmpl w:val="F3465BBC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8" w15:restartNumberingAfterBreak="0">
    <w:nsid w:val="69970632"/>
    <w:multiLevelType w:val="hybridMultilevel"/>
    <w:tmpl w:val="A9467156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1F47"/>
    <w:multiLevelType w:val="hybridMultilevel"/>
    <w:tmpl w:val="389AD698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3F26"/>
    <w:multiLevelType w:val="hybridMultilevel"/>
    <w:tmpl w:val="87F406C4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675E3"/>
    <w:multiLevelType w:val="hybridMultilevel"/>
    <w:tmpl w:val="91BE9A9A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472E4"/>
    <w:multiLevelType w:val="hybridMultilevel"/>
    <w:tmpl w:val="E588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3C11"/>
    <w:multiLevelType w:val="hybridMultilevel"/>
    <w:tmpl w:val="10F60042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510FD"/>
    <w:multiLevelType w:val="hybridMultilevel"/>
    <w:tmpl w:val="D822372C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E05FD"/>
    <w:multiLevelType w:val="hybridMultilevel"/>
    <w:tmpl w:val="FABA5694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C1C20"/>
    <w:multiLevelType w:val="hybridMultilevel"/>
    <w:tmpl w:val="50F4F694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87A13"/>
    <w:multiLevelType w:val="hybridMultilevel"/>
    <w:tmpl w:val="4A889068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B7E0E"/>
    <w:multiLevelType w:val="hybridMultilevel"/>
    <w:tmpl w:val="4D02CB50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24DD0"/>
    <w:multiLevelType w:val="hybridMultilevel"/>
    <w:tmpl w:val="0078556E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E5007"/>
    <w:multiLevelType w:val="hybridMultilevel"/>
    <w:tmpl w:val="C49290F6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9"/>
  </w:num>
  <w:num w:numId="5">
    <w:abstractNumId w:val="22"/>
  </w:num>
  <w:num w:numId="6">
    <w:abstractNumId w:val="25"/>
  </w:num>
  <w:num w:numId="7">
    <w:abstractNumId w:val="14"/>
  </w:num>
  <w:num w:numId="8">
    <w:abstractNumId w:val="23"/>
  </w:num>
  <w:num w:numId="9">
    <w:abstractNumId w:val="10"/>
  </w:num>
  <w:num w:numId="10">
    <w:abstractNumId w:val="0"/>
  </w:num>
  <w:num w:numId="11">
    <w:abstractNumId w:val="32"/>
  </w:num>
  <w:num w:numId="12">
    <w:abstractNumId w:val="3"/>
  </w:num>
  <w:num w:numId="13">
    <w:abstractNumId w:val="4"/>
  </w:num>
  <w:num w:numId="14">
    <w:abstractNumId w:val="28"/>
  </w:num>
  <w:num w:numId="15">
    <w:abstractNumId w:val="35"/>
  </w:num>
  <w:num w:numId="16">
    <w:abstractNumId w:val="20"/>
  </w:num>
  <w:num w:numId="17">
    <w:abstractNumId w:val="16"/>
  </w:num>
  <w:num w:numId="18">
    <w:abstractNumId w:val="7"/>
  </w:num>
  <w:num w:numId="19">
    <w:abstractNumId w:val="21"/>
  </w:num>
  <w:num w:numId="20">
    <w:abstractNumId w:val="6"/>
  </w:num>
  <w:num w:numId="21">
    <w:abstractNumId w:val="40"/>
  </w:num>
  <w:num w:numId="22">
    <w:abstractNumId w:val="12"/>
  </w:num>
  <w:num w:numId="23">
    <w:abstractNumId w:val="37"/>
  </w:num>
  <w:num w:numId="24">
    <w:abstractNumId w:val="2"/>
  </w:num>
  <w:num w:numId="25">
    <w:abstractNumId w:val="33"/>
  </w:num>
  <w:num w:numId="26">
    <w:abstractNumId w:val="15"/>
  </w:num>
  <w:num w:numId="27">
    <w:abstractNumId w:val="24"/>
  </w:num>
  <w:num w:numId="28">
    <w:abstractNumId w:val="1"/>
  </w:num>
  <w:num w:numId="29">
    <w:abstractNumId w:val="30"/>
  </w:num>
  <w:num w:numId="30">
    <w:abstractNumId w:val="13"/>
  </w:num>
  <w:num w:numId="31">
    <w:abstractNumId w:val="8"/>
  </w:num>
  <w:num w:numId="32">
    <w:abstractNumId w:val="34"/>
  </w:num>
  <w:num w:numId="33">
    <w:abstractNumId w:val="18"/>
  </w:num>
  <w:num w:numId="34">
    <w:abstractNumId w:val="29"/>
  </w:num>
  <w:num w:numId="35">
    <w:abstractNumId w:val="17"/>
  </w:num>
  <w:num w:numId="36">
    <w:abstractNumId w:val="31"/>
  </w:num>
  <w:num w:numId="37">
    <w:abstractNumId w:val="38"/>
  </w:num>
  <w:num w:numId="38">
    <w:abstractNumId w:val="36"/>
  </w:num>
  <w:num w:numId="39">
    <w:abstractNumId w:val="39"/>
  </w:num>
  <w:num w:numId="40">
    <w:abstractNumId w:val="19"/>
  </w:num>
  <w:num w:numId="4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2E"/>
    <w:rsid w:val="00000924"/>
    <w:rsid w:val="00001E40"/>
    <w:rsid w:val="00001E5E"/>
    <w:rsid w:val="00002255"/>
    <w:rsid w:val="00005814"/>
    <w:rsid w:val="00005FED"/>
    <w:rsid w:val="000079B4"/>
    <w:rsid w:val="00010545"/>
    <w:rsid w:val="00010761"/>
    <w:rsid w:val="0001166A"/>
    <w:rsid w:val="00013FAC"/>
    <w:rsid w:val="00015CD0"/>
    <w:rsid w:val="00016AFF"/>
    <w:rsid w:val="00016F59"/>
    <w:rsid w:val="000218F5"/>
    <w:rsid w:val="00022228"/>
    <w:rsid w:val="00026538"/>
    <w:rsid w:val="00030B1A"/>
    <w:rsid w:val="000312F1"/>
    <w:rsid w:val="00037B2E"/>
    <w:rsid w:val="00037DCE"/>
    <w:rsid w:val="000406E9"/>
    <w:rsid w:val="00043834"/>
    <w:rsid w:val="00044B6B"/>
    <w:rsid w:val="00047A04"/>
    <w:rsid w:val="000508E0"/>
    <w:rsid w:val="00053302"/>
    <w:rsid w:val="00055083"/>
    <w:rsid w:val="00057B6F"/>
    <w:rsid w:val="0006087A"/>
    <w:rsid w:val="00062C60"/>
    <w:rsid w:val="000632CD"/>
    <w:rsid w:val="00063C77"/>
    <w:rsid w:val="000646E8"/>
    <w:rsid w:val="00065CC1"/>
    <w:rsid w:val="00073022"/>
    <w:rsid w:val="000771D8"/>
    <w:rsid w:val="0007780D"/>
    <w:rsid w:val="00082E8C"/>
    <w:rsid w:val="00083DB9"/>
    <w:rsid w:val="0008613E"/>
    <w:rsid w:val="00086BDE"/>
    <w:rsid w:val="00090513"/>
    <w:rsid w:val="00093872"/>
    <w:rsid w:val="00094868"/>
    <w:rsid w:val="000950A1"/>
    <w:rsid w:val="00095ED4"/>
    <w:rsid w:val="000A4330"/>
    <w:rsid w:val="000A619B"/>
    <w:rsid w:val="000B07C0"/>
    <w:rsid w:val="000B0DFC"/>
    <w:rsid w:val="000B3E16"/>
    <w:rsid w:val="000B5E15"/>
    <w:rsid w:val="000B6ED4"/>
    <w:rsid w:val="000B7F49"/>
    <w:rsid w:val="000C0906"/>
    <w:rsid w:val="000C2C76"/>
    <w:rsid w:val="000C51A6"/>
    <w:rsid w:val="000C57E1"/>
    <w:rsid w:val="000C7795"/>
    <w:rsid w:val="000D0727"/>
    <w:rsid w:val="000D0A41"/>
    <w:rsid w:val="000D769C"/>
    <w:rsid w:val="000D7815"/>
    <w:rsid w:val="000E1BD6"/>
    <w:rsid w:val="000E263D"/>
    <w:rsid w:val="000E2B05"/>
    <w:rsid w:val="000E30E7"/>
    <w:rsid w:val="000E33EF"/>
    <w:rsid w:val="000E413B"/>
    <w:rsid w:val="000E5656"/>
    <w:rsid w:val="000F12C3"/>
    <w:rsid w:val="000F1ED9"/>
    <w:rsid w:val="000F293F"/>
    <w:rsid w:val="000F2AA2"/>
    <w:rsid w:val="000F5415"/>
    <w:rsid w:val="000F563B"/>
    <w:rsid w:val="000F63C1"/>
    <w:rsid w:val="000F7114"/>
    <w:rsid w:val="000F7759"/>
    <w:rsid w:val="00101187"/>
    <w:rsid w:val="0010269D"/>
    <w:rsid w:val="0010330A"/>
    <w:rsid w:val="00103D28"/>
    <w:rsid w:val="00103D60"/>
    <w:rsid w:val="00105A69"/>
    <w:rsid w:val="00106B5C"/>
    <w:rsid w:val="00107610"/>
    <w:rsid w:val="00110370"/>
    <w:rsid w:val="00111C0F"/>
    <w:rsid w:val="001125B8"/>
    <w:rsid w:val="00117652"/>
    <w:rsid w:val="00123D3C"/>
    <w:rsid w:val="00125AF4"/>
    <w:rsid w:val="001268DB"/>
    <w:rsid w:val="00131AD2"/>
    <w:rsid w:val="00132701"/>
    <w:rsid w:val="001330D9"/>
    <w:rsid w:val="001331EA"/>
    <w:rsid w:val="00134D5E"/>
    <w:rsid w:val="00135029"/>
    <w:rsid w:val="0013576B"/>
    <w:rsid w:val="00136CE6"/>
    <w:rsid w:val="00136E38"/>
    <w:rsid w:val="001377E4"/>
    <w:rsid w:val="001454B1"/>
    <w:rsid w:val="00145BAE"/>
    <w:rsid w:val="00145C03"/>
    <w:rsid w:val="00146657"/>
    <w:rsid w:val="00146B4F"/>
    <w:rsid w:val="00146F8E"/>
    <w:rsid w:val="001511DF"/>
    <w:rsid w:val="00152306"/>
    <w:rsid w:val="001549F6"/>
    <w:rsid w:val="00156968"/>
    <w:rsid w:val="00161047"/>
    <w:rsid w:val="001625B7"/>
    <w:rsid w:val="00162801"/>
    <w:rsid w:val="001652F9"/>
    <w:rsid w:val="0016584C"/>
    <w:rsid w:val="001662A2"/>
    <w:rsid w:val="00166B4E"/>
    <w:rsid w:val="00167331"/>
    <w:rsid w:val="001705C2"/>
    <w:rsid w:val="00172F73"/>
    <w:rsid w:val="0017344F"/>
    <w:rsid w:val="001757BF"/>
    <w:rsid w:val="0017742C"/>
    <w:rsid w:val="00180D7D"/>
    <w:rsid w:val="001812AA"/>
    <w:rsid w:val="00186319"/>
    <w:rsid w:val="001866F0"/>
    <w:rsid w:val="00186CC2"/>
    <w:rsid w:val="0019023A"/>
    <w:rsid w:val="00192DC3"/>
    <w:rsid w:val="00193796"/>
    <w:rsid w:val="00194A35"/>
    <w:rsid w:val="001A4A85"/>
    <w:rsid w:val="001A53FF"/>
    <w:rsid w:val="001A643A"/>
    <w:rsid w:val="001B1D54"/>
    <w:rsid w:val="001B1D57"/>
    <w:rsid w:val="001B2807"/>
    <w:rsid w:val="001B3A7C"/>
    <w:rsid w:val="001B409D"/>
    <w:rsid w:val="001B4A0C"/>
    <w:rsid w:val="001B4D61"/>
    <w:rsid w:val="001B4D7B"/>
    <w:rsid w:val="001B4DFC"/>
    <w:rsid w:val="001B72DE"/>
    <w:rsid w:val="001C001F"/>
    <w:rsid w:val="001C002E"/>
    <w:rsid w:val="001C0787"/>
    <w:rsid w:val="001C317A"/>
    <w:rsid w:val="001C35EB"/>
    <w:rsid w:val="001C414F"/>
    <w:rsid w:val="001C5437"/>
    <w:rsid w:val="001C6C1A"/>
    <w:rsid w:val="001C7487"/>
    <w:rsid w:val="001D2776"/>
    <w:rsid w:val="001D3CC8"/>
    <w:rsid w:val="001D6176"/>
    <w:rsid w:val="001D61BB"/>
    <w:rsid w:val="001D6E88"/>
    <w:rsid w:val="001E3249"/>
    <w:rsid w:val="001E50BF"/>
    <w:rsid w:val="001E5B19"/>
    <w:rsid w:val="001E6491"/>
    <w:rsid w:val="001E7ADC"/>
    <w:rsid w:val="001F1017"/>
    <w:rsid w:val="001F56F9"/>
    <w:rsid w:val="001F6C7B"/>
    <w:rsid w:val="002034D3"/>
    <w:rsid w:val="00203984"/>
    <w:rsid w:val="00203FEE"/>
    <w:rsid w:val="0020422F"/>
    <w:rsid w:val="00204978"/>
    <w:rsid w:val="002058C6"/>
    <w:rsid w:val="002104C6"/>
    <w:rsid w:val="00210941"/>
    <w:rsid w:val="00211766"/>
    <w:rsid w:val="00214152"/>
    <w:rsid w:val="002151EF"/>
    <w:rsid w:val="00215D32"/>
    <w:rsid w:val="00215F12"/>
    <w:rsid w:val="00225C2A"/>
    <w:rsid w:val="00227807"/>
    <w:rsid w:val="00227F1A"/>
    <w:rsid w:val="0023286E"/>
    <w:rsid w:val="00235A64"/>
    <w:rsid w:val="00236A16"/>
    <w:rsid w:val="00237883"/>
    <w:rsid w:val="00241348"/>
    <w:rsid w:val="00241CFE"/>
    <w:rsid w:val="00243841"/>
    <w:rsid w:val="002453B9"/>
    <w:rsid w:val="00245B36"/>
    <w:rsid w:val="00250238"/>
    <w:rsid w:val="00252A13"/>
    <w:rsid w:val="00252F8E"/>
    <w:rsid w:val="00266758"/>
    <w:rsid w:val="002671EE"/>
    <w:rsid w:val="00273FD5"/>
    <w:rsid w:val="00274AC2"/>
    <w:rsid w:val="00274FB3"/>
    <w:rsid w:val="00277811"/>
    <w:rsid w:val="00281749"/>
    <w:rsid w:val="00281BF5"/>
    <w:rsid w:val="002821C0"/>
    <w:rsid w:val="00284348"/>
    <w:rsid w:val="002850F4"/>
    <w:rsid w:val="0028518E"/>
    <w:rsid w:val="00297564"/>
    <w:rsid w:val="00297E08"/>
    <w:rsid w:val="002A1F7E"/>
    <w:rsid w:val="002A30B1"/>
    <w:rsid w:val="002A62FF"/>
    <w:rsid w:val="002A7931"/>
    <w:rsid w:val="002A7AD1"/>
    <w:rsid w:val="002B3A42"/>
    <w:rsid w:val="002B46EF"/>
    <w:rsid w:val="002B4A7E"/>
    <w:rsid w:val="002B5147"/>
    <w:rsid w:val="002B594F"/>
    <w:rsid w:val="002C016A"/>
    <w:rsid w:val="002C297D"/>
    <w:rsid w:val="002D11D2"/>
    <w:rsid w:val="002D3075"/>
    <w:rsid w:val="002D64A1"/>
    <w:rsid w:val="002D6677"/>
    <w:rsid w:val="002E1085"/>
    <w:rsid w:val="002E1F62"/>
    <w:rsid w:val="002E3229"/>
    <w:rsid w:val="002F00A7"/>
    <w:rsid w:val="002F051B"/>
    <w:rsid w:val="002F0B59"/>
    <w:rsid w:val="002F3195"/>
    <w:rsid w:val="002F3863"/>
    <w:rsid w:val="002F41E8"/>
    <w:rsid w:val="002F574E"/>
    <w:rsid w:val="002F74CC"/>
    <w:rsid w:val="002F766F"/>
    <w:rsid w:val="00300FAC"/>
    <w:rsid w:val="0030266C"/>
    <w:rsid w:val="00302BE1"/>
    <w:rsid w:val="003038D3"/>
    <w:rsid w:val="00304A1C"/>
    <w:rsid w:val="00304E5A"/>
    <w:rsid w:val="003074C9"/>
    <w:rsid w:val="00314B04"/>
    <w:rsid w:val="00322F15"/>
    <w:rsid w:val="003241A0"/>
    <w:rsid w:val="00324C9F"/>
    <w:rsid w:val="003278DC"/>
    <w:rsid w:val="003278FF"/>
    <w:rsid w:val="00336214"/>
    <w:rsid w:val="00336B58"/>
    <w:rsid w:val="00341482"/>
    <w:rsid w:val="00342618"/>
    <w:rsid w:val="0034407D"/>
    <w:rsid w:val="003451F3"/>
    <w:rsid w:val="00346D95"/>
    <w:rsid w:val="003474E8"/>
    <w:rsid w:val="00350E94"/>
    <w:rsid w:val="00350F48"/>
    <w:rsid w:val="00351AC8"/>
    <w:rsid w:val="00351CE4"/>
    <w:rsid w:val="00354702"/>
    <w:rsid w:val="003553AB"/>
    <w:rsid w:val="00356535"/>
    <w:rsid w:val="003578C9"/>
    <w:rsid w:val="0036057C"/>
    <w:rsid w:val="00360F46"/>
    <w:rsid w:val="00361420"/>
    <w:rsid w:val="00361849"/>
    <w:rsid w:val="00362B8B"/>
    <w:rsid w:val="00363AB6"/>
    <w:rsid w:val="00364D96"/>
    <w:rsid w:val="00370014"/>
    <w:rsid w:val="00370284"/>
    <w:rsid w:val="0037079C"/>
    <w:rsid w:val="003724F7"/>
    <w:rsid w:val="003734B0"/>
    <w:rsid w:val="0037363B"/>
    <w:rsid w:val="00374A36"/>
    <w:rsid w:val="00376757"/>
    <w:rsid w:val="00377FBA"/>
    <w:rsid w:val="003800AB"/>
    <w:rsid w:val="00380C4C"/>
    <w:rsid w:val="0038128C"/>
    <w:rsid w:val="00384B48"/>
    <w:rsid w:val="003878CF"/>
    <w:rsid w:val="00387D05"/>
    <w:rsid w:val="00390622"/>
    <w:rsid w:val="00392C2E"/>
    <w:rsid w:val="00396599"/>
    <w:rsid w:val="003A0B4B"/>
    <w:rsid w:val="003A16F5"/>
    <w:rsid w:val="003A236A"/>
    <w:rsid w:val="003A5603"/>
    <w:rsid w:val="003A65DD"/>
    <w:rsid w:val="003B0019"/>
    <w:rsid w:val="003B0700"/>
    <w:rsid w:val="003B6B64"/>
    <w:rsid w:val="003B737C"/>
    <w:rsid w:val="003C043B"/>
    <w:rsid w:val="003C1CD8"/>
    <w:rsid w:val="003C4CE7"/>
    <w:rsid w:val="003C51F2"/>
    <w:rsid w:val="003C54A9"/>
    <w:rsid w:val="003C629A"/>
    <w:rsid w:val="003C6BB8"/>
    <w:rsid w:val="003C6DAD"/>
    <w:rsid w:val="003D0D6D"/>
    <w:rsid w:val="003D1389"/>
    <w:rsid w:val="003D3EED"/>
    <w:rsid w:val="003D5247"/>
    <w:rsid w:val="003E1610"/>
    <w:rsid w:val="003E1825"/>
    <w:rsid w:val="003E35F9"/>
    <w:rsid w:val="003E4064"/>
    <w:rsid w:val="003E58BF"/>
    <w:rsid w:val="003F3E5D"/>
    <w:rsid w:val="003F7CAA"/>
    <w:rsid w:val="00402005"/>
    <w:rsid w:val="00405D3A"/>
    <w:rsid w:val="004073F8"/>
    <w:rsid w:val="00411977"/>
    <w:rsid w:val="00412B0E"/>
    <w:rsid w:val="00414C86"/>
    <w:rsid w:val="00416E8A"/>
    <w:rsid w:val="004170E5"/>
    <w:rsid w:val="0042046A"/>
    <w:rsid w:val="00422D09"/>
    <w:rsid w:val="00425122"/>
    <w:rsid w:val="00426DCE"/>
    <w:rsid w:val="00431D4F"/>
    <w:rsid w:val="004325EF"/>
    <w:rsid w:val="00432FC2"/>
    <w:rsid w:val="00433CFE"/>
    <w:rsid w:val="004358A6"/>
    <w:rsid w:val="00436D1C"/>
    <w:rsid w:val="004406FF"/>
    <w:rsid w:val="00445117"/>
    <w:rsid w:val="0044537D"/>
    <w:rsid w:val="00445496"/>
    <w:rsid w:val="004467FD"/>
    <w:rsid w:val="00450CBA"/>
    <w:rsid w:val="00452CC9"/>
    <w:rsid w:val="00453D10"/>
    <w:rsid w:val="00454C06"/>
    <w:rsid w:val="00454E1A"/>
    <w:rsid w:val="00455E2A"/>
    <w:rsid w:val="004574D8"/>
    <w:rsid w:val="00463513"/>
    <w:rsid w:val="00464878"/>
    <w:rsid w:val="00465AC9"/>
    <w:rsid w:val="00465F6D"/>
    <w:rsid w:val="004674EA"/>
    <w:rsid w:val="004675B5"/>
    <w:rsid w:val="00467A97"/>
    <w:rsid w:val="00472362"/>
    <w:rsid w:val="00472E83"/>
    <w:rsid w:val="004730D2"/>
    <w:rsid w:val="0047324F"/>
    <w:rsid w:val="00475796"/>
    <w:rsid w:val="004766F2"/>
    <w:rsid w:val="00476B6E"/>
    <w:rsid w:val="004803A0"/>
    <w:rsid w:val="00480FB7"/>
    <w:rsid w:val="00484054"/>
    <w:rsid w:val="004843FE"/>
    <w:rsid w:val="00487797"/>
    <w:rsid w:val="004937DC"/>
    <w:rsid w:val="004976FF"/>
    <w:rsid w:val="004A35E1"/>
    <w:rsid w:val="004A6316"/>
    <w:rsid w:val="004A751F"/>
    <w:rsid w:val="004A7A7C"/>
    <w:rsid w:val="004B038F"/>
    <w:rsid w:val="004B11D3"/>
    <w:rsid w:val="004B2661"/>
    <w:rsid w:val="004B3854"/>
    <w:rsid w:val="004B58A9"/>
    <w:rsid w:val="004B5DA5"/>
    <w:rsid w:val="004B6A3E"/>
    <w:rsid w:val="004B6C55"/>
    <w:rsid w:val="004B7343"/>
    <w:rsid w:val="004B79BE"/>
    <w:rsid w:val="004C1B0B"/>
    <w:rsid w:val="004C3008"/>
    <w:rsid w:val="004C4975"/>
    <w:rsid w:val="004C4DBD"/>
    <w:rsid w:val="004C67B4"/>
    <w:rsid w:val="004D19B0"/>
    <w:rsid w:val="004D4C59"/>
    <w:rsid w:val="004E1E25"/>
    <w:rsid w:val="004E28EA"/>
    <w:rsid w:val="004E2E85"/>
    <w:rsid w:val="004E3B0C"/>
    <w:rsid w:val="004E4E4A"/>
    <w:rsid w:val="004E7DA6"/>
    <w:rsid w:val="004F168E"/>
    <w:rsid w:val="004F1990"/>
    <w:rsid w:val="004F52B5"/>
    <w:rsid w:val="004F6D17"/>
    <w:rsid w:val="004F7037"/>
    <w:rsid w:val="004F74C0"/>
    <w:rsid w:val="005037F0"/>
    <w:rsid w:val="00504746"/>
    <w:rsid w:val="00504EB5"/>
    <w:rsid w:val="00505A47"/>
    <w:rsid w:val="00512235"/>
    <w:rsid w:val="00513D2E"/>
    <w:rsid w:val="00515392"/>
    <w:rsid w:val="00517D0A"/>
    <w:rsid w:val="00522976"/>
    <w:rsid w:val="00526C0E"/>
    <w:rsid w:val="00527486"/>
    <w:rsid w:val="00530441"/>
    <w:rsid w:val="00530582"/>
    <w:rsid w:val="0053189B"/>
    <w:rsid w:val="00532A4C"/>
    <w:rsid w:val="00533930"/>
    <w:rsid w:val="00533CA8"/>
    <w:rsid w:val="005340C2"/>
    <w:rsid w:val="00534319"/>
    <w:rsid w:val="00534760"/>
    <w:rsid w:val="005356C5"/>
    <w:rsid w:val="005356E1"/>
    <w:rsid w:val="005367D8"/>
    <w:rsid w:val="005377D1"/>
    <w:rsid w:val="00537C7B"/>
    <w:rsid w:val="00540ECD"/>
    <w:rsid w:val="00542D22"/>
    <w:rsid w:val="005430C6"/>
    <w:rsid w:val="00543A02"/>
    <w:rsid w:val="00543D2A"/>
    <w:rsid w:val="00543E79"/>
    <w:rsid w:val="00546CD6"/>
    <w:rsid w:val="00546D0F"/>
    <w:rsid w:val="005477DB"/>
    <w:rsid w:val="00550EFC"/>
    <w:rsid w:val="005555AC"/>
    <w:rsid w:val="005567AE"/>
    <w:rsid w:val="0056201C"/>
    <w:rsid w:val="00563A5B"/>
    <w:rsid w:val="00564D8B"/>
    <w:rsid w:val="00567F40"/>
    <w:rsid w:val="005732D9"/>
    <w:rsid w:val="005743BE"/>
    <w:rsid w:val="005771D8"/>
    <w:rsid w:val="0057747F"/>
    <w:rsid w:val="00580BAA"/>
    <w:rsid w:val="00581DD0"/>
    <w:rsid w:val="005832EC"/>
    <w:rsid w:val="00584345"/>
    <w:rsid w:val="00585B3F"/>
    <w:rsid w:val="0059099B"/>
    <w:rsid w:val="00590E5F"/>
    <w:rsid w:val="005939A5"/>
    <w:rsid w:val="0059403C"/>
    <w:rsid w:val="00594726"/>
    <w:rsid w:val="0059499A"/>
    <w:rsid w:val="00595E4E"/>
    <w:rsid w:val="00596BEA"/>
    <w:rsid w:val="00596E79"/>
    <w:rsid w:val="005A04DC"/>
    <w:rsid w:val="005A0BF5"/>
    <w:rsid w:val="005A18FC"/>
    <w:rsid w:val="005A33BD"/>
    <w:rsid w:val="005A4FA9"/>
    <w:rsid w:val="005A5FD4"/>
    <w:rsid w:val="005A6C16"/>
    <w:rsid w:val="005A6D58"/>
    <w:rsid w:val="005B0977"/>
    <w:rsid w:val="005B11CB"/>
    <w:rsid w:val="005B15ED"/>
    <w:rsid w:val="005B1C67"/>
    <w:rsid w:val="005B2A9C"/>
    <w:rsid w:val="005B2DE9"/>
    <w:rsid w:val="005B3EC8"/>
    <w:rsid w:val="005B6CCC"/>
    <w:rsid w:val="005B720D"/>
    <w:rsid w:val="005C0C0B"/>
    <w:rsid w:val="005C3FCF"/>
    <w:rsid w:val="005C7739"/>
    <w:rsid w:val="005D1793"/>
    <w:rsid w:val="005D2339"/>
    <w:rsid w:val="005D3871"/>
    <w:rsid w:val="005D4E79"/>
    <w:rsid w:val="005E1A44"/>
    <w:rsid w:val="005E36F1"/>
    <w:rsid w:val="005E61F0"/>
    <w:rsid w:val="005E6A62"/>
    <w:rsid w:val="005E7F8D"/>
    <w:rsid w:val="005F0B37"/>
    <w:rsid w:val="005F0DC7"/>
    <w:rsid w:val="005F3129"/>
    <w:rsid w:val="005F469E"/>
    <w:rsid w:val="005F46F4"/>
    <w:rsid w:val="005F7958"/>
    <w:rsid w:val="005F7F2F"/>
    <w:rsid w:val="00600806"/>
    <w:rsid w:val="00602011"/>
    <w:rsid w:val="00603294"/>
    <w:rsid w:val="00603875"/>
    <w:rsid w:val="0060603A"/>
    <w:rsid w:val="006068AF"/>
    <w:rsid w:val="006101D6"/>
    <w:rsid w:val="00611330"/>
    <w:rsid w:val="0061143F"/>
    <w:rsid w:val="00611DA2"/>
    <w:rsid w:val="006136A0"/>
    <w:rsid w:val="00613744"/>
    <w:rsid w:val="00613E99"/>
    <w:rsid w:val="00614A70"/>
    <w:rsid w:val="006158F5"/>
    <w:rsid w:val="00617997"/>
    <w:rsid w:val="00617C6F"/>
    <w:rsid w:val="0062001C"/>
    <w:rsid w:val="006214BA"/>
    <w:rsid w:val="006218BB"/>
    <w:rsid w:val="00623C31"/>
    <w:rsid w:val="00625E27"/>
    <w:rsid w:val="00626593"/>
    <w:rsid w:val="006303A4"/>
    <w:rsid w:val="00631EFA"/>
    <w:rsid w:val="00632E1C"/>
    <w:rsid w:val="0063354E"/>
    <w:rsid w:val="0063399B"/>
    <w:rsid w:val="0063430E"/>
    <w:rsid w:val="0063634B"/>
    <w:rsid w:val="0063754E"/>
    <w:rsid w:val="0064018C"/>
    <w:rsid w:val="00641145"/>
    <w:rsid w:val="00641E51"/>
    <w:rsid w:val="00642B05"/>
    <w:rsid w:val="00643A5E"/>
    <w:rsid w:val="0064449C"/>
    <w:rsid w:val="006451C2"/>
    <w:rsid w:val="00647C4A"/>
    <w:rsid w:val="00651233"/>
    <w:rsid w:val="006519B8"/>
    <w:rsid w:val="00651AD3"/>
    <w:rsid w:val="00653828"/>
    <w:rsid w:val="006538AA"/>
    <w:rsid w:val="00656731"/>
    <w:rsid w:val="00661DD6"/>
    <w:rsid w:val="00662841"/>
    <w:rsid w:val="00663E4C"/>
    <w:rsid w:val="00663EF1"/>
    <w:rsid w:val="006653DC"/>
    <w:rsid w:val="00667CE6"/>
    <w:rsid w:val="00671722"/>
    <w:rsid w:val="006717BE"/>
    <w:rsid w:val="00671AC9"/>
    <w:rsid w:val="00672A2F"/>
    <w:rsid w:val="006734A1"/>
    <w:rsid w:val="00676E5C"/>
    <w:rsid w:val="006811ED"/>
    <w:rsid w:val="006820F1"/>
    <w:rsid w:val="00685F77"/>
    <w:rsid w:val="00687A19"/>
    <w:rsid w:val="006906A4"/>
    <w:rsid w:val="00692629"/>
    <w:rsid w:val="00692F0D"/>
    <w:rsid w:val="006960FE"/>
    <w:rsid w:val="006970DB"/>
    <w:rsid w:val="006A1059"/>
    <w:rsid w:val="006A2129"/>
    <w:rsid w:val="006B0750"/>
    <w:rsid w:val="006B0CBC"/>
    <w:rsid w:val="006B11C3"/>
    <w:rsid w:val="006B1242"/>
    <w:rsid w:val="006B1644"/>
    <w:rsid w:val="006B3B9F"/>
    <w:rsid w:val="006B5CF5"/>
    <w:rsid w:val="006B69EE"/>
    <w:rsid w:val="006B725F"/>
    <w:rsid w:val="006C6351"/>
    <w:rsid w:val="006C66F4"/>
    <w:rsid w:val="006C7356"/>
    <w:rsid w:val="006C77B2"/>
    <w:rsid w:val="006D2AB5"/>
    <w:rsid w:val="006D47BE"/>
    <w:rsid w:val="006D54A9"/>
    <w:rsid w:val="006E1294"/>
    <w:rsid w:val="006E4B77"/>
    <w:rsid w:val="006F1A70"/>
    <w:rsid w:val="006F28F8"/>
    <w:rsid w:val="006F434B"/>
    <w:rsid w:val="006F453C"/>
    <w:rsid w:val="006F691E"/>
    <w:rsid w:val="006F7E7A"/>
    <w:rsid w:val="0070036B"/>
    <w:rsid w:val="00700556"/>
    <w:rsid w:val="00700E63"/>
    <w:rsid w:val="00702E57"/>
    <w:rsid w:val="00706E24"/>
    <w:rsid w:val="00707CC0"/>
    <w:rsid w:val="00707D43"/>
    <w:rsid w:val="00710FB7"/>
    <w:rsid w:val="007139D9"/>
    <w:rsid w:val="00715969"/>
    <w:rsid w:val="00716985"/>
    <w:rsid w:val="00722FE2"/>
    <w:rsid w:val="007232E1"/>
    <w:rsid w:val="007241C1"/>
    <w:rsid w:val="00724DF9"/>
    <w:rsid w:val="007258F6"/>
    <w:rsid w:val="00725FC8"/>
    <w:rsid w:val="007321F4"/>
    <w:rsid w:val="00732693"/>
    <w:rsid w:val="00734998"/>
    <w:rsid w:val="00741E0B"/>
    <w:rsid w:val="007433DF"/>
    <w:rsid w:val="007438DC"/>
    <w:rsid w:val="00744250"/>
    <w:rsid w:val="00744880"/>
    <w:rsid w:val="0074652B"/>
    <w:rsid w:val="00746BAC"/>
    <w:rsid w:val="007529F7"/>
    <w:rsid w:val="00754CC4"/>
    <w:rsid w:val="00756081"/>
    <w:rsid w:val="007560C9"/>
    <w:rsid w:val="00756356"/>
    <w:rsid w:val="00757449"/>
    <w:rsid w:val="0076157F"/>
    <w:rsid w:val="00761FF4"/>
    <w:rsid w:val="007642C6"/>
    <w:rsid w:val="0076449F"/>
    <w:rsid w:val="007654FE"/>
    <w:rsid w:val="00765EB2"/>
    <w:rsid w:val="00766272"/>
    <w:rsid w:val="007666B9"/>
    <w:rsid w:val="00767D1D"/>
    <w:rsid w:val="00770885"/>
    <w:rsid w:val="00771405"/>
    <w:rsid w:val="00771D17"/>
    <w:rsid w:val="00773B46"/>
    <w:rsid w:val="0077498E"/>
    <w:rsid w:val="00776B36"/>
    <w:rsid w:val="00776BE6"/>
    <w:rsid w:val="0077742E"/>
    <w:rsid w:val="007774AC"/>
    <w:rsid w:val="00780D6B"/>
    <w:rsid w:val="00780DDD"/>
    <w:rsid w:val="00781077"/>
    <w:rsid w:val="0078115E"/>
    <w:rsid w:val="007830B5"/>
    <w:rsid w:val="007833C8"/>
    <w:rsid w:val="007833E0"/>
    <w:rsid w:val="00783D30"/>
    <w:rsid w:val="00784F69"/>
    <w:rsid w:val="00785E57"/>
    <w:rsid w:val="00787817"/>
    <w:rsid w:val="00792CF4"/>
    <w:rsid w:val="00793BEE"/>
    <w:rsid w:val="007960CC"/>
    <w:rsid w:val="007A041A"/>
    <w:rsid w:val="007A0D2B"/>
    <w:rsid w:val="007A17EF"/>
    <w:rsid w:val="007A1DED"/>
    <w:rsid w:val="007A3EAC"/>
    <w:rsid w:val="007A40FE"/>
    <w:rsid w:val="007A6DE9"/>
    <w:rsid w:val="007A7B59"/>
    <w:rsid w:val="007B1F60"/>
    <w:rsid w:val="007B39F9"/>
    <w:rsid w:val="007B532B"/>
    <w:rsid w:val="007C0DCF"/>
    <w:rsid w:val="007C2142"/>
    <w:rsid w:val="007C5B07"/>
    <w:rsid w:val="007C6336"/>
    <w:rsid w:val="007C704A"/>
    <w:rsid w:val="007C77E1"/>
    <w:rsid w:val="007D2337"/>
    <w:rsid w:val="007D23AB"/>
    <w:rsid w:val="007D2790"/>
    <w:rsid w:val="007D7BE8"/>
    <w:rsid w:val="007E0146"/>
    <w:rsid w:val="007E0E87"/>
    <w:rsid w:val="007E16EC"/>
    <w:rsid w:val="007E2039"/>
    <w:rsid w:val="007E27D7"/>
    <w:rsid w:val="007E4E71"/>
    <w:rsid w:val="007E60FC"/>
    <w:rsid w:val="007F0C47"/>
    <w:rsid w:val="007F16AF"/>
    <w:rsid w:val="007F25F9"/>
    <w:rsid w:val="007F3305"/>
    <w:rsid w:val="007F4C54"/>
    <w:rsid w:val="007F50A7"/>
    <w:rsid w:val="007F5267"/>
    <w:rsid w:val="007F57CB"/>
    <w:rsid w:val="007F671E"/>
    <w:rsid w:val="007F6C27"/>
    <w:rsid w:val="00805EC9"/>
    <w:rsid w:val="0080783B"/>
    <w:rsid w:val="00811351"/>
    <w:rsid w:val="00814D64"/>
    <w:rsid w:val="008236F4"/>
    <w:rsid w:val="008240E1"/>
    <w:rsid w:val="00826445"/>
    <w:rsid w:val="008319E7"/>
    <w:rsid w:val="0083371C"/>
    <w:rsid w:val="00836E10"/>
    <w:rsid w:val="00837E8C"/>
    <w:rsid w:val="0084005D"/>
    <w:rsid w:val="0084185A"/>
    <w:rsid w:val="008458F5"/>
    <w:rsid w:val="00847F11"/>
    <w:rsid w:val="00850FC2"/>
    <w:rsid w:val="00853730"/>
    <w:rsid w:val="00860BC3"/>
    <w:rsid w:val="00861801"/>
    <w:rsid w:val="0086273C"/>
    <w:rsid w:val="00862C50"/>
    <w:rsid w:val="008631CE"/>
    <w:rsid w:val="00864F45"/>
    <w:rsid w:val="00866AE2"/>
    <w:rsid w:val="00872ADF"/>
    <w:rsid w:val="00874708"/>
    <w:rsid w:val="00875297"/>
    <w:rsid w:val="00880729"/>
    <w:rsid w:val="008812E5"/>
    <w:rsid w:val="00882314"/>
    <w:rsid w:val="0088267D"/>
    <w:rsid w:val="00884389"/>
    <w:rsid w:val="00885C90"/>
    <w:rsid w:val="00886274"/>
    <w:rsid w:val="0088704E"/>
    <w:rsid w:val="0088775F"/>
    <w:rsid w:val="00892367"/>
    <w:rsid w:val="00892EC8"/>
    <w:rsid w:val="008951FD"/>
    <w:rsid w:val="0089775E"/>
    <w:rsid w:val="008A1A42"/>
    <w:rsid w:val="008A335B"/>
    <w:rsid w:val="008A3C56"/>
    <w:rsid w:val="008A411A"/>
    <w:rsid w:val="008A51C7"/>
    <w:rsid w:val="008A5E27"/>
    <w:rsid w:val="008A63D2"/>
    <w:rsid w:val="008A73DB"/>
    <w:rsid w:val="008A7EF7"/>
    <w:rsid w:val="008B176D"/>
    <w:rsid w:val="008B48BD"/>
    <w:rsid w:val="008B6890"/>
    <w:rsid w:val="008C19C1"/>
    <w:rsid w:val="008C1B21"/>
    <w:rsid w:val="008C4164"/>
    <w:rsid w:val="008C5333"/>
    <w:rsid w:val="008D0B8F"/>
    <w:rsid w:val="008D0C3D"/>
    <w:rsid w:val="008D1F1D"/>
    <w:rsid w:val="008D403D"/>
    <w:rsid w:val="008D5F0C"/>
    <w:rsid w:val="008D702A"/>
    <w:rsid w:val="008D7C62"/>
    <w:rsid w:val="008E0360"/>
    <w:rsid w:val="008E133B"/>
    <w:rsid w:val="008E19BC"/>
    <w:rsid w:val="008E3331"/>
    <w:rsid w:val="008E341F"/>
    <w:rsid w:val="008E41F1"/>
    <w:rsid w:val="008E7696"/>
    <w:rsid w:val="008F0F23"/>
    <w:rsid w:val="008F3781"/>
    <w:rsid w:val="008F4D97"/>
    <w:rsid w:val="008F6ADA"/>
    <w:rsid w:val="009019DB"/>
    <w:rsid w:val="009027AB"/>
    <w:rsid w:val="009038DC"/>
    <w:rsid w:val="009039FC"/>
    <w:rsid w:val="00903E98"/>
    <w:rsid w:val="0090540C"/>
    <w:rsid w:val="009055C4"/>
    <w:rsid w:val="00905EDF"/>
    <w:rsid w:val="009067D2"/>
    <w:rsid w:val="00906BD3"/>
    <w:rsid w:val="009162E6"/>
    <w:rsid w:val="00920B5F"/>
    <w:rsid w:val="00921343"/>
    <w:rsid w:val="00922172"/>
    <w:rsid w:val="009231BF"/>
    <w:rsid w:val="00925295"/>
    <w:rsid w:val="00925E2A"/>
    <w:rsid w:val="00933F3B"/>
    <w:rsid w:val="0093585F"/>
    <w:rsid w:val="00950A02"/>
    <w:rsid w:val="0095159F"/>
    <w:rsid w:val="00952428"/>
    <w:rsid w:val="00953FB5"/>
    <w:rsid w:val="0095563C"/>
    <w:rsid w:val="00955F01"/>
    <w:rsid w:val="0096225C"/>
    <w:rsid w:val="00964A4F"/>
    <w:rsid w:val="0096625D"/>
    <w:rsid w:val="00966BFD"/>
    <w:rsid w:val="00966E14"/>
    <w:rsid w:val="00967435"/>
    <w:rsid w:val="0096747A"/>
    <w:rsid w:val="00971462"/>
    <w:rsid w:val="00971B53"/>
    <w:rsid w:val="009725B4"/>
    <w:rsid w:val="0097268C"/>
    <w:rsid w:val="00972FDA"/>
    <w:rsid w:val="00975FA9"/>
    <w:rsid w:val="00976EE2"/>
    <w:rsid w:val="00977214"/>
    <w:rsid w:val="0098101B"/>
    <w:rsid w:val="00981B38"/>
    <w:rsid w:val="00981CD8"/>
    <w:rsid w:val="00982038"/>
    <w:rsid w:val="009877DE"/>
    <w:rsid w:val="00990B47"/>
    <w:rsid w:val="00991765"/>
    <w:rsid w:val="00995997"/>
    <w:rsid w:val="0099713B"/>
    <w:rsid w:val="0099767A"/>
    <w:rsid w:val="009A0F49"/>
    <w:rsid w:val="009A1E14"/>
    <w:rsid w:val="009A3D18"/>
    <w:rsid w:val="009A4EC1"/>
    <w:rsid w:val="009A5EF5"/>
    <w:rsid w:val="009B1807"/>
    <w:rsid w:val="009B3EC5"/>
    <w:rsid w:val="009B4298"/>
    <w:rsid w:val="009B478B"/>
    <w:rsid w:val="009C18A6"/>
    <w:rsid w:val="009C35FC"/>
    <w:rsid w:val="009C41A9"/>
    <w:rsid w:val="009C5E95"/>
    <w:rsid w:val="009C6C1E"/>
    <w:rsid w:val="009D0A81"/>
    <w:rsid w:val="009D2022"/>
    <w:rsid w:val="009D4026"/>
    <w:rsid w:val="009D44CF"/>
    <w:rsid w:val="009D598D"/>
    <w:rsid w:val="009D5EAB"/>
    <w:rsid w:val="009D768F"/>
    <w:rsid w:val="009E38B8"/>
    <w:rsid w:val="009E4875"/>
    <w:rsid w:val="009E5DD1"/>
    <w:rsid w:val="009E6CFD"/>
    <w:rsid w:val="009E70CB"/>
    <w:rsid w:val="009E73F6"/>
    <w:rsid w:val="009E7EFE"/>
    <w:rsid w:val="009F0ABD"/>
    <w:rsid w:val="009F1587"/>
    <w:rsid w:val="009F16F0"/>
    <w:rsid w:val="009F178A"/>
    <w:rsid w:val="00A0286E"/>
    <w:rsid w:val="00A047F0"/>
    <w:rsid w:val="00A04DC2"/>
    <w:rsid w:val="00A05EBA"/>
    <w:rsid w:val="00A07B58"/>
    <w:rsid w:val="00A10499"/>
    <w:rsid w:val="00A13172"/>
    <w:rsid w:val="00A13FD6"/>
    <w:rsid w:val="00A14B58"/>
    <w:rsid w:val="00A167BE"/>
    <w:rsid w:val="00A1690C"/>
    <w:rsid w:val="00A215CA"/>
    <w:rsid w:val="00A228F3"/>
    <w:rsid w:val="00A2414C"/>
    <w:rsid w:val="00A245DD"/>
    <w:rsid w:val="00A2632E"/>
    <w:rsid w:val="00A27596"/>
    <w:rsid w:val="00A27B3C"/>
    <w:rsid w:val="00A309EF"/>
    <w:rsid w:val="00A317B0"/>
    <w:rsid w:val="00A32D47"/>
    <w:rsid w:val="00A3385F"/>
    <w:rsid w:val="00A36EFD"/>
    <w:rsid w:val="00A371A3"/>
    <w:rsid w:val="00A429AC"/>
    <w:rsid w:val="00A42A4E"/>
    <w:rsid w:val="00A430BB"/>
    <w:rsid w:val="00A43873"/>
    <w:rsid w:val="00A45603"/>
    <w:rsid w:val="00A46E07"/>
    <w:rsid w:val="00A47448"/>
    <w:rsid w:val="00A47A99"/>
    <w:rsid w:val="00A51985"/>
    <w:rsid w:val="00A55530"/>
    <w:rsid w:val="00A57C1A"/>
    <w:rsid w:val="00A6009E"/>
    <w:rsid w:val="00A60111"/>
    <w:rsid w:val="00A617D7"/>
    <w:rsid w:val="00A637E0"/>
    <w:rsid w:val="00A75A3B"/>
    <w:rsid w:val="00A76AC3"/>
    <w:rsid w:val="00A76D73"/>
    <w:rsid w:val="00A804E4"/>
    <w:rsid w:val="00A8064B"/>
    <w:rsid w:val="00A81B0C"/>
    <w:rsid w:val="00A81D52"/>
    <w:rsid w:val="00A823E7"/>
    <w:rsid w:val="00A8499F"/>
    <w:rsid w:val="00A873D1"/>
    <w:rsid w:val="00A9049F"/>
    <w:rsid w:val="00A92334"/>
    <w:rsid w:val="00A92344"/>
    <w:rsid w:val="00A93CE0"/>
    <w:rsid w:val="00A94260"/>
    <w:rsid w:val="00A95250"/>
    <w:rsid w:val="00A9599A"/>
    <w:rsid w:val="00A96E3D"/>
    <w:rsid w:val="00AA0F54"/>
    <w:rsid w:val="00AA1DE6"/>
    <w:rsid w:val="00AA22B6"/>
    <w:rsid w:val="00AA2D70"/>
    <w:rsid w:val="00AA3322"/>
    <w:rsid w:val="00AA3966"/>
    <w:rsid w:val="00AA6696"/>
    <w:rsid w:val="00AB1113"/>
    <w:rsid w:val="00AB1292"/>
    <w:rsid w:val="00AB6E79"/>
    <w:rsid w:val="00AC21BD"/>
    <w:rsid w:val="00AC3967"/>
    <w:rsid w:val="00AC39F7"/>
    <w:rsid w:val="00AC4083"/>
    <w:rsid w:val="00AC762E"/>
    <w:rsid w:val="00AD0618"/>
    <w:rsid w:val="00AD101A"/>
    <w:rsid w:val="00AD2D8C"/>
    <w:rsid w:val="00AD375D"/>
    <w:rsid w:val="00AD3FD6"/>
    <w:rsid w:val="00AD5F42"/>
    <w:rsid w:val="00AD60F7"/>
    <w:rsid w:val="00AE1669"/>
    <w:rsid w:val="00AE5BFA"/>
    <w:rsid w:val="00AE6CDD"/>
    <w:rsid w:val="00AE7B6A"/>
    <w:rsid w:val="00AF0F25"/>
    <w:rsid w:val="00AF1C5C"/>
    <w:rsid w:val="00AF685E"/>
    <w:rsid w:val="00B0208E"/>
    <w:rsid w:val="00B032A7"/>
    <w:rsid w:val="00B045BA"/>
    <w:rsid w:val="00B05318"/>
    <w:rsid w:val="00B10D1B"/>
    <w:rsid w:val="00B10FDC"/>
    <w:rsid w:val="00B11AAD"/>
    <w:rsid w:val="00B11E3F"/>
    <w:rsid w:val="00B12BF1"/>
    <w:rsid w:val="00B14126"/>
    <w:rsid w:val="00B15BBF"/>
    <w:rsid w:val="00B17861"/>
    <w:rsid w:val="00B22FC0"/>
    <w:rsid w:val="00B24C46"/>
    <w:rsid w:val="00B26B0A"/>
    <w:rsid w:val="00B339BD"/>
    <w:rsid w:val="00B36EA7"/>
    <w:rsid w:val="00B37D77"/>
    <w:rsid w:val="00B40F5D"/>
    <w:rsid w:val="00B44A61"/>
    <w:rsid w:val="00B458FD"/>
    <w:rsid w:val="00B47779"/>
    <w:rsid w:val="00B528B5"/>
    <w:rsid w:val="00B528BC"/>
    <w:rsid w:val="00B54285"/>
    <w:rsid w:val="00B5486A"/>
    <w:rsid w:val="00B573C2"/>
    <w:rsid w:val="00B60408"/>
    <w:rsid w:val="00B61ACF"/>
    <w:rsid w:val="00B62E8A"/>
    <w:rsid w:val="00B63018"/>
    <w:rsid w:val="00B65706"/>
    <w:rsid w:val="00B66935"/>
    <w:rsid w:val="00B66B9A"/>
    <w:rsid w:val="00B71BAA"/>
    <w:rsid w:val="00B72CD5"/>
    <w:rsid w:val="00B7503F"/>
    <w:rsid w:val="00B75A10"/>
    <w:rsid w:val="00B75B93"/>
    <w:rsid w:val="00B80112"/>
    <w:rsid w:val="00B809A8"/>
    <w:rsid w:val="00B85FBF"/>
    <w:rsid w:val="00B86A2B"/>
    <w:rsid w:val="00B93D89"/>
    <w:rsid w:val="00B9652E"/>
    <w:rsid w:val="00B977FB"/>
    <w:rsid w:val="00BA0B64"/>
    <w:rsid w:val="00BA12F7"/>
    <w:rsid w:val="00BA6C72"/>
    <w:rsid w:val="00BA7696"/>
    <w:rsid w:val="00BA792C"/>
    <w:rsid w:val="00BB0FAA"/>
    <w:rsid w:val="00BB14B5"/>
    <w:rsid w:val="00BB1CD5"/>
    <w:rsid w:val="00BB49AC"/>
    <w:rsid w:val="00BB4A0A"/>
    <w:rsid w:val="00BB4BFC"/>
    <w:rsid w:val="00BB68B3"/>
    <w:rsid w:val="00BB6A59"/>
    <w:rsid w:val="00BB6EA5"/>
    <w:rsid w:val="00BC0EBD"/>
    <w:rsid w:val="00BC21D4"/>
    <w:rsid w:val="00BC57DB"/>
    <w:rsid w:val="00BD1E9E"/>
    <w:rsid w:val="00BD3298"/>
    <w:rsid w:val="00BE054C"/>
    <w:rsid w:val="00BE0F03"/>
    <w:rsid w:val="00BE26A7"/>
    <w:rsid w:val="00BE321B"/>
    <w:rsid w:val="00BE3438"/>
    <w:rsid w:val="00BE3C11"/>
    <w:rsid w:val="00BE3ED5"/>
    <w:rsid w:val="00BE73D7"/>
    <w:rsid w:val="00BE73EB"/>
    <w:rsid w:val="00BF0060"/>
    <w:rsid w:val="00BF0121"/>
    <w:rsid w:val="00BF3BDA"/>
    <w:rsid w:val="00BF41F7"/>
    <w:rsid w:val="00BF4215"/>
    <w:rsid w:val="00BF573D"/>
    <w:rsid w:val="00C00876"/>
    <w:rsid w:val="00C02000"/>
    <w:rsid w:val="00C02704"/>
    <w:rsid w:val="00C0310A"/>
    <w:rsid w:val="00C045C8"/>
    <w:rsid w:val="00C0499B"/>
    <w:rsid w:val="00C04C5B"/>
    <w:rsid w:val="00C057F1"/>
    <w:rsid w:val="00C11680"/>
    <w:rsid w:val="00C1417A"/>
    <w:rsid w:val="00C15B0F"/>
    <w:rsid w:val="00C17C7F"/>
    <w:rsid w:val="00C208B4"/>
    <w:rsid w:val="00C217F9"/>
    <w:rsid w:val="00C22975"/>
    <w:rsid w:val="00C23FD6"/>
    <w:rsid w:val="00C26BD4"/>
    <w:rsid w:val="00C27068"/>
    <w:rsid w:val="00C37831"/>
    <w:rsid w:val="00C42057"/>
    <w:rsid w:val="00C44499"/>
    <w:rsid w:val="00C46125"/>
    <w:rsid w:val="00C46765"/>
    <w:rsid w:val="00C46FDC"/>
    <w:rsid w:val="00C50A95"/>
    <w:rsid w:val="00C5146C"/>
    <w:rsid w:val="00C5407B"/>
    <w:rsid w:val="00C554D2"/>
    <w:rsid w:val="00C60313"/>
    <w:rsid w:val="00C60A89"/>
    <w:rsid w:val="00C64772"/>
    <w:rsid w:val="00C661C3"/>
    <w:rsid w:val="00C66ECD"/>
    <w:rsid w:val="00C70E01"/>
    <w:rsid w:val="00C724CD"/>
    <w:rsid w:val="00C73701"/>
    <w:rsid w:val="00C75438"/>
    <w:rsid w:val="00C754B1"/>
    <w:rsid w:val="00C75730"/>
    <w:rsid w:val="00C75795"/>
    <w:rsid w:val="00C813DE"/>
    <w:rsid w:val="00C825A0"/>
    <w:rsid w:val="00C90564"/>
    <w:rsid w:val="00C90B37"/>
    <w:rsid w:val="00C914E1"/>
    <w:rsid w:val="00C94E46"/>
    <w:rsid w:val="00CA04C9"/>
    <w:rsid w:val="00CA0AF1"/>
    <w:rsid w:val="00CA1DE3"/>
    <w:rsid w:val="00CA3E91"/>
    <w:rsid w:val="00CA3F45"/>
    <w:rsid w:val="00CA61F7"/>
    <w:rsid w:val="00CA6B88"/>
    <w:rsid w:val="00CA6F0E"/>
    <w:rsid w:val="00CA70AD"/>
    <w:rsid w:val="00CA75D0"/>
    <w:rsid w:val="00CB1D9E"/>
    <w:rsid w:val="00CB46DD"/>
    <w:rsid w:val="00CB4A94"/>
    <w:rsid w:val="00CB4B43"/>
    <w:rsid w:val="00CB4C15"/>
    <w:rsid w:val="00CB6E0E"/>
    <w:rsid w:val="00CB7525"/>
    <w:rsid w:val="00CB7F70"/>
    <w:rsid w:val="00CC1BF5"/>
    <w:rsid w:val="00CC30CB"/>
    <w:rsid w:val="00CC5F07"/>
    <w:rsid w:val="00CC6356"/>
    <w:rsid w:val="00CC7591"/>
    <w:rsid w:val="00CD0198"/>
    <w:rsid w:val="00CD07A9"/>
    <w:rsid w:val="00CD1466"/>
    <w:rsid w:val="00CD1812"/>
    <w:rsid w:val="00CD3189"/>
    <w:rsid w:val="00CD41AD"/>
    <w:rsid w:val="00CE5204"/>
    <w:rsid w:val="00CE61A3"/>
    <w:rsid w:val="00CE6A7C"/>
    <w:rsid w:val="00CF1C87"/>
    <w:rsid w:val="00CF20E3"/>
    <w:rsid w:val="00D000F9"/>
    <w:rsid w:val="00D010ED"/>
    <w:rsid w:val="00D0124F"/>
    <w:rsid w:val="00D0205B"/>
    <w:rsid w:val="00D05EAD"/>
    <w:rsid w:val="00D06A86"/>
    <w:rsid w:val="00D10E7D"/>
    <w:rsid w:val="00D128D2"/>
    <w:rsid w:val="00D133CA"/>
    <w:rsid w:val="00D146EB"/>
    <w:rsid w:val="00D159CB"/>
    <w:rsid w:val="00D17318"/>
    <w:rsid w:val="00D17BE2"/>
    <w:rsid w:val="00D21DB5"/>
    <w:rsid w:val="00D24EAF"/>
    <w:rsid w:val="00D26612"/>
    <w:rsid w:val="00D26BF7"/>
    <w:rsid w:val="00D317C6"/>
    <w:rsid w:val="00D33111"/>
    <w:rsid w:val="00D3373A"/>
    <w:rsid w:val="00D3422D"/>
    <w:rsid w:val="00D362E9"/>
    <w:rsid w:val="00D37A2E"/>
    <w:rsid w:val="00D402DF"/>
    <w:rsid w:val="00D467F7"/>
    <w:rsid w:val="00D5218A"/>
    <w:rsid w:val="00D52F5C"/>
    <w:rsid w:val="00D54657"/>
    <w:rsid w:val="00D5494F"/>
    <w:rsid w:val="00D56062"/>
    <w:rsid w:val="00D56931"/>
    <w:rsid w:val="00D6195C"/>
    <w:rsid w:val="00D61B6C"/>
    <w:rsid w:val="00D6222F"/>
    <w:rsid w:val="00D62F8F"/>
    <w:rsid w:val="00D6684E"/>
    <w:rsid w:val="00D71C05"/>
    <w:rsid w:val="00D734EB"/>
    <w:rsid w:val="00D73530"/>
    <w:rsid w:val="00D74362"/>
    <w:rsid w:val="00D76B2F"/>
    <w:rsid w:val="00D77AA6"/>
    <w:rsid w:val="00D816CC"/>
    <w:rsid w:val="00D82219"/>
    <w:rsid w:val="00D83BC8"/>
    <w:rsid w:val="00D85EAA"/>
    <w:rsid w:val="00D86AC5"/>
    <w:rsid w:val="00D903A9"/>
    <w:rsid w:val="00D90585"/>
    <w:rsid w:val="00D90D22"/>
    <w:rsid w:val="00D90D8F"/>
    <w:rsid w:val="00D94D0A"/>
    <w:rsid w:val="00DA2B7F"/>
    <w:rsid w:val="00DA5EFC"/>
    <w:rsid w:val="00DA75E0"/>
    <w:rsid w:val="00DB0DAC"/>
    <w:rsid w:val="00DB0E71"/>
    <w:rsid w:val="00DB0FF7"/>
    <w:rsid w:val="00DB123D"/>
    <w:rsid w:val="00DB3513"/>
    <w:rsid w:val="00DB3EFE"/>
    <w:rsid w:val="00DC3F7B"/>
    <w:rsid w:val="00DC5629"/>
    <w:rsid w:val="00DC5877"/>
    <w:rsid w:val="00DC5FB7"/>
    <w:rsid w:val="00DD0CFA"/>
    <w:rsid w:val="00DD0D30"/>
    <w:rsid w:val="00DD3B25"/>
    <w:rsid w:val="00DD511F"/>
    <w:rsid w:val="00DD6796"/>
    <w:rsid w:val="00DD6C11"/>
    <w:rsid w:val="00DD709F"/>
    <w:rsid w:val="00DD7276"/>
    <w:rsid w:val="00DE0CEA"/>
    <w:rsid w:val="00DE3E64"/>
    <w:rsid w:val="00DE435C"/>
    <w:rsid w:val="00DE4811"/>
    <w:rsid w:val="00DE6242"/>
    <w:rsid w:val="00DE6312"/>
    <w:rsid w:val="00DE66FC"/>
    <w:rsid w:val="00DE6BC6"/>
    <w:rsid w:val="00DE7FDB"/>
    <w:rsid w:val="00DF0616"/>
    <w:rsid w:val="00DF1428"/>
    <w:rsid w:val="00DF5917"/>
    <w:rsid w:val="00DF5AF3"/>
    <w:rsid w:val="00DF5FBF"/>
    <w:rsid w:val="00DF6922"/>
    <w:rsid w:val="00E00901"/>
    <w:rsid w:val="00E01B3A"/>
    <w:rsid w:val="00E0283A"/>
    <w:rsid w:val="00E03F5E"/>
    <w:rsid w:val="00E040FD"/>
    <w:rsid w:val="00E04B8C"/>
    <w:rsid w:val="00E05320"/>
    <w:rsid w:val="00E05E50"/>
    <w:rsid w:val="00E07E4A"/>
    <w:rsid w:val="00E102B2"/>
    <w:rsid w:val="00E12B4A"/>
    <w:rsid w:val="00E157AF"/>
    <w:rsid w:val="00E1639B"/>
    <w:rsid w:val="00E20082"/>
    <w:rsid w:val="00E20466"/>
    <w:rsid w:val="00E21FBC"/>
    <w:rsid w:val="00E22B31"/>
    <w:rsid w:val="00E231C3"/>
    <w:rsid w:val="00E2324B"/>
    <w:rsid w:val="00E24416"/>
    <w:rsid w:val="00E25005"/>
    <w:rsid w:val="00E25641"/>
    <w:rsid w:val="00E26D5F"/>
    <w:rsid w:val="00E27A2D"/>
    <w:rsid w:val="00E313DC"/>
    <w:rsid w:val="00E31437"/>
    <w:rsid w:val="00E33E53"/>
    <w:rsid w:val="00E35013"/>
    <w:rsid w:val="00E379FA"/>
    <w:rsid w:val="00E42F39"/>
    <w:rsid w:val="00E44973"/>
    <w:rsid w:val="00E46612"/>
    <w:rsid w:val="00E46C37"/>
    <w:rsid w:val="00E47F92"/>
    <w:rsid w:val="00E52656"/>
    <w:rsid w:val="00E62D4A"/>
    <w:rsid w:val="00E63776"/>
    <w:rsid w:val="00E63F89"/>
    <w:rsid w:val="00E64B29"/>
    <w:rsid w:val="00E65B8C"/>
    <w:rsid w:val="00E72965"/>
    <w:rsid w:val="00E73B4B"/>
    <w:rsid w:val="00E74FDE"/>
    <w:rsid w:val="00E77A6C"/>
    <w:rsid w:val="00E804C6"/>
    <w:rsid w:val="00E8249A"/>
    <w:rsid w:val="00E8289D"/>
    <w:rsid w:val="00E82FA5"/>
    <w:rsid w:val="00E83E46"/>
    <w:rsid w:val="00E8418C"/>
    <w:rsid w:val="00E850E9"/>
    <w:rsid w:val="00E95724"/>
    <w:rsid w:val="00E9750B"/>
    <w:rsid w:val="00EA17EB"/>
    <w:rsid w:val="00EA19DC"/>
    <w:rsid w:val="00EA23D7"/>
    <w:rsid w:val="00EA2427"/>
    <w:rsid w:val="00EA50BA"/>
    <w:rsid w:val="00EA7761"/>
    <w:rsid w:val="00EB127B"/>
    <w:rsid w:val="00EB133E"/>
    <w:rsid w:val="00EB1590"/>
    <w:rsid w:val="00EB16A7"/>
    <w:rsid w:val="00EB257D"/>
    <w:rsid w:val="00EB744F"/>
    <w:rsid w:val="00EC004F"/>
    <w:rsid w:val="00EC395F"/>
    <w:rsid w:val="00EC46C8"/>
    <w:rsid w:val="00EC5408"/>
    <w:rsid w:val="00EC6199"/>
    <w:rsid w:val="00EC6DC3"/>
    <w:rsid w:val="00EC7068"/>
    <w:rsid w:val="00EC73D7"/>
    <w:rsid w:val="00EC7D88"/>
    <w:rsid w:val="00ED5599"/>
    <w:rsid w:val="00ED6FB2"/>
    <w:rsid w:val="00EE0E5F"/>
    <w:rsid w:val="00EE1A96"/>
    <w:rsid w:val="00EE2729"/>
    <w:rsid w:val="00EE287D"/>
    <w:rsid w:val="00EE56C1"/>
    <w:rsid w:val="00EE7F15"/>
    <w:rsid w:val="00EF27ED"/>
    <w:rsid w:val="00EF36AF"/>
    <w:rsid w:val="00EF4F79"/>
    <w:rsid w:val="00EF6F70"/>
    <w:rsid w:val="00F010E8"/>
    <w:rsid w:val="00F01560"/>
    <w:rsid w:val="00F01C9C"/>
    <w:rsid w:val="00F031F5"/>
    <w:rsid w:val="00F04F3B"/>
    <w:rsid w:val="00F0530F"/>
    <w:rsid w:val="00F06746"/>
    <w:rsid w:val="00F079F0"/>
    <w:rsid w:val="00F10820"/>
    <w:rsid w:val="00F114FD"/>
    <w:rsid w:val="00F1203D"/>
    <w:rsid w:val="00F12523"/>
    <w:rsid w:val="00F143A5"/>
    <w:rsid w:val="00F1682E"/>
    <w:rsid w:val="00F208AB"/>
    <w:rsid w:val="00F21508"/>
    <w:rsid w:val="00F21D19"/>
    <w:rsid w:val="00F25070"/>
    <w:rsid w:val="00F2660E"/>
    <w:rsid w:val="00F26862"/>
    <w:rsid w:val="00F26C92"/>
    <w:rsid w:val="00F26CD0"/>
    <w:rsid w:val="00F30297"/>
    <w:rsid w:val="00F35CCA"/>
    <w:rsid w:val="00F418B5"/>
    <w:rsid w:val="00F44BC7"/>
    <w:rsid w:val="00F477CE"/>
    <w:rsid w:val="00F511A3"/>
    <w:rsid w:val="00F51AE6"/>
    <w:rsid w:val="00F536CB"/>
    <w:rsid w:val="00F537AE"/>
    <w:rsid w:val="00F542F5"/>
    <w:rsid w:val="00F54C58"/>
    <w:rsid w:val="00F54ED6"/>
    <w:rsid w:val="00F554BF"/>
    <w:rsid w:val="00F56A7C"/>
    <w:rsid w:val="00F61EF7"/>
    <w:rsid w:val="00F62DAC"/>
    <w:rsid w:val="00F6398D"/>
    <w:rsid w:val="00F66338"/>
    <w:rsid w:val="00F763C0"/>
    <w:rsid w:val="00F76883"/>
    <w:rsid w:val="00F817B7"/>
    <w:rsid w:val="00F83BF4"/>
    <w:rsid w:val="00F83E29"/>
    <w:rsid w:val="00F84783"/>
    <w:rsid w:val="00F851AA"/>
    <w:rsid w:val="00F874E2"/>
    <w:rsid w:val="00F90C07"/>
    <w:rsid w:val="00F93CF0"/>
    <w:rsid w:val="00F9579E"/>
    <w:rsid w:val="00F95F2F"/>
    <w:rsid w:val="00FA1953"/>
    <w:rsid w:val="00FA2355"/>
    <w:rsid w:val="00FA4AFB"/>
    <w:rsid w:val="00FA4DAA"/>
    <w:rsid w:val="00FB02A7"/>
    <w:rsid w:val="00FB2161"/>
    <w:rsid w:val="00FB22AE"/>
    <w:rsid w:val="00FB2C32"/>
    <w:rsid w:val="00FB47A1"/>
    <w:rsid w:val="00FC0B63"/>
    <w:rsid w:val="00FC1E2B"/>
    <w:rsid w:val="00FC5363"/>
    <w:rsid w:val="00FD1714"/>
    <w:rsid w:val="00FD1FF8"/>
    <w:rsid w:val="00FD6DDB"/>
    <w:rsid w:val="00FE1759"/>
    <w:rsid w:val="00FE2CC3"/>
    <w:rsid w:val="00FE765E"/>
    <w:rsid w:val="00FE7AA8"/>
    <w:rsid w:val="00FE7E31"/>
    <w:rsid w:val="00FF0999"/>
    <w:rsid w:val="00FF0EE1"/>
    <w:rsid w:val="00FF3470"/>
    <w:rsid w:val="00FF469F"/>
    <w:rsid w:val="00FF46F9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AD3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A70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70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A70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70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A70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A7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A70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A70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A70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A70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F1A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6F1A70"/>
    <w:pPr>
      <w:spacing w:after="0" w:line="240" w:lineRule="auto"/>
    </w:pPr>
  </w:style>
  <w:style w:type="character" w:styleId="Hyperlink">
    <w:name w:val="Hyperlink"/>
    <w:unhideWhenUsed/>
    <w:rsid w:val="001B1D5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1A70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F1A7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6F1A7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F1A7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F1A7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F1A7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F1A7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F1A7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F1A7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1A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1A7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6F1A7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70"/>
    <w:pPr>
      <w:spacing w:after="720" w:line="240" w:lineRule="auto"/>
      <w:jc w:val="right"/>
    </w:pPr>
    <w:rPr>
      <w:rFonts w:ascii="Calibri" w:hAnsi="Calibri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6F1A70"/>
    <w:rPr>
      <w:rFonts w:ascii="Calibri" w:eastAsia="Times New Roman" w:hAnsi="Calibri" w:cs="Times New Roman"/>
      <w:szCs w:val="22"/>
    </w:rPr>
  </w:style>
  <w:style w:type="character" w:styleId="Strong">
    <w:name w:val="Strong"/>
    <w:uiPriority w:val="22"/>
    <w:qFormat/>
    <w:rsid w:val="006F1A70"/>
    <w:rPr>
      <w:b/>
      <w:color w:val="C0504D"/>
    </w:rPr>
  </w:style>
  <w:style w:type="character" w:styleId="Emphasis">
    <w:name w:val="Emphasis"/>
    <w:uiPriority w:val="20"/>
    <w:qFormat/>
    <w:rsid w:val="006F1A70"/>
    <w:rPr>
      <w:b/>
      <w:i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6F1A70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6F1A7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A7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6F1A70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6F1A70"/>
    <w:rPr>
      <w:i/>
    </w:rPr>
  </w:style>
  <w:style w:type="character" w:styleId="IntenseEmphasis">
    <w:name w:val="Intense Emphasis"/>
    <w:uiPriority w:val="21"/>
    <w:qFormat/>
    <w:rsid w:val="006F1A70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6F1A70"/>
    <w:rPr>
      <w:b/>
    </w:rPr>
  </w:style>
  <w:style w:type="character" w:styleId="IntenseReference">
    <w:name w:val="Intense Reference"/>
    <w:uiPriority w:val="32"/>
    <w:qFormat/>
    <w:rsid w:val="006F1A7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F1A70"/>
    <w:rPr>
      <w:rFonts w:ascii="Calibri" w:eastAsia="Times New Roman" w:hAnsi="Calibri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1A70"/>
    <w:pPr>
      <w:outlineLvl w:val="9"/>
    </w:pPr>
  </w:style>
  <w:style w:type="paragraph" w:customStyle="1" w:styleId="michaelbauerstyle">
    <w:name w:val="michael bauer style"/>
    <w:basedOn w:val="Normal"/>
    <w:link w:val="michaelbauerstyleChar"/>
    <w:rsid w:val="00D77AA6"/>
    <w:pPr>
      <w:jc w:val="center"/>
    </w:pPr>
    <w:rPr>
      <w:rFonts w:ascii="Cambria Math" w:hAnsi="Cambria Math"/>
      <w:b/>
      <w:color w:val="404040"/>
      <w:spacing w:val="24"/>
      <w:sz w:val="32"/>
      <w:szCs w:val="32"/>
      <w:lang w:val="x-none" w:eastAsia="x-none" w:bidi="ar-SA"/>
    </w:rPr>
  </w:style>
  <w:style w:type="paragraph" w:customStyle="1" w:styleId="MICHAELBAUERHEADING2">
    <w:name w:val="MICHAEL BAUER HEADING 2"/>
    <w:basedOn w:val="Heading2"/>
    <w:link w:val="MICHAELBAUERHEADING2Char"/>
    <w:qFormat/>
    <w:rsid w:val="009D768F"/>
    <w:pPr>
      <w:jc w:val="center"/>
    </w:pPr>
    <w:rPr>
      <w:b/>
      <w:bCs/>
      <w:color w:val="404040"/>
      <w:sz w:val="24"/>
      <w:szCs w:val="30"/>
    </w:rPr>
  </w:style>
  <w:style w:type="character" w:customStyle="1" w:styleId="michaelbauerstyleChar">
    <w:name w:val="michael bauer style Char"/>
    <w:link w:val="michaelbauerstyle"/>
    <w:rsid w:val="00D77AA6"/>
    <w:rPr>
      <w:rFonts w:ascii="Cambria Math" w:hAnsi="Cambria Math"/>
      <w:b/>
      <w:color w:val="404040"/>
      <w:spacing w:val="24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6F1A70"/>
  </w:style>
  <w:style w:type="character" w:customStyle="1" w:styleId="MICHAELBAUERHEADING2Char">
    <w:name w:val="MICHAEL BAUER HEADING 2 Char"/>
    <w:link w:val="MICHAELBAUERHEADING2"/>
    <w:rsid w:val="009D768F"/>
    <w:rPr>
      <w:b/>
      <w:bCs/>
      <w:smallCaps/>
      <w:color w:val="404040"/>
      <w:spacing w:val="5"/>
      <w:sz w:val="24"/>
      <w:szCs w:val="30"/>
    </w:rPr>
  </w:style>
  <w:style w:type="paragraph" w:styleId="NormalWeb">
    <w:name w:val="Normal (Web)"/>
    <w:basedOn w:val="Normal"/>
    <w:rsid w:val="00F763C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756081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val="x-none" w:eastAsia="x-none" w:bidi="ar-SA"/>
    </w:rPr>
  </w:style>
  <w:style w:type="character" w:customStyle="1" w:styleId="PlainTextChar">
    <w:name w:val="Plain Text Char"/>
    <w:link w:val="PlainText"/>
    <w:uiPriority w:val="99"/>
    <w:rsid w:val="00756081"/>
    <w:rPr>
      <w:rFonts w:ascii="Times New Roman" w:eastAsia="Cambria" w:hAnsi="Times New Roman"/>
      <w:sz w:val="24"/>
      <w:szCs w:val="21"/>
      <w:lang w:bidi="ar-SA"/>
    </w:rPr>
  </w:style>
  <w:style w:type="paragraph" w:customStyle="1" w:styleId="Achievement">
    <w:name w:val="Achievement"/>
    <w:basedOn w:val="BodyText"/>
    <w:rsid w:val="006C6351"/>
    <w:pPr>
      <w:numPr>
        <w:numId w:val="2"/>
      </w:numPr>
      <w:tabs>
        <w:tab w:val="clear" w:pos="360"/>
      </w:tabs>
      <w:spacing w:after="60" w:line="220" w:lineRule="atLeast"/>
    </w:pPr>
    <w:rPr>
      <w:rFonts w:ascii="Arial" w:eastAsia="SimSun" w:hAnsi="Arial"/>
      <w:spacing w:val="-5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C635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C6351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F0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F23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0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F23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23"/>
    <w:rPr>
      <w:rFonts w:ascii="Tahoma" w:hAnsi="Tahoma" w:cs="Tahoma"/>
      <w:sz w:val="16"/>
      <w:szCs w:val="16"/>
      <w:lang w:bidi="en-US"/>
    </w:rPr>
  </w:style>
  <w:style w:type="character" w:customStyle="1" w:styleId="content1">
    <w:name w:val="content1"/>
    <w:basedOn w:val="DefaultParagraphFont"/>
    <w:rsid w:val="004325EF"/>
    <w:rPr>
      <w:rFonts w:ascii="Arial" w:hAnsi="Arial" w:cs="Arial" w:hint="default"/>
      <w:color w:val="333333"/>
      <w:sz w:val="17"/>
      <w:szCs w:val="17"/>
    </w:rPr>
  </w:style>
  <w:style w:type="character" w:styleId="HTMLTypewriter">
    <w:name w:val="HTML Typewriter"/>
    <w:semiHidden/>
    <w:rsid w:val="00C27068"/>
    <w:rPr>
      <w:rFonts w:ascii="Courier New" w:eastAsia="Arial Unicode MS" w:hAnsi="Courier New" w:cs="Courier New" w:hint="default"/>
      <w:sz w:val="20"/>
      <w:szCs w:val="20"/>
    </w:rPr>
  </w:style>
  <w:style w:type="character" w:customStyle="1" w:styleId="apple-style-span">
    <w:name w:val="apple-style-span"/>
    <w:basedOn w:val="DefaultParagraphFont"/>
    <w:rsid w:val="00FB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54DA-FC21-4CE4-A932-6CE42D6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Benjamin's Standard Resume</vt:lpstr>
    </vt:vector>
  </TitlesOfParts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Benjamin's Standard Resume</dc:title>
  <dc:creator/>
  <cp:lastModifiedBy/>
  <cp:revision>1</cp:revision>
  <dcterms:created xsi:type="dcterms:W3CDTF">2016-08-18T21:16:00Z</dcterms:created>
  <dcterms:modified xsi:type="dcterms:W3CDTF">2016-08-18T21:46:00Z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74d6cab588ab76383150340a30f0316a</vt:lpwstr>
  </property>
</Properties>
</file>